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FC" w:rsidRPr="002E06DC" w:rsidRDefault="005217F0" w:rsidP="005217F0">
      <w:pPr>
        <w:spacing w:after="0" w:line="360" w:lineRule="auto"/>
        <w:jc w:val="center"/>
        <w:rPr>
          <w:rFonts w:asciiTheme="majorBidi" w:hAnsiTheme="majorBidi" w:cstheme="majorBidi"/>
          <w:b/>
          <w:bCs/>
          <w:sz w:val="24"/>
          <w:szCs w:val="24"/>
        </w:rPr>
      </w:pPr>
      <w:r w:rsidRPr="00C124A9">
        <w:rPr>
          <w:rFonts w:asciiTheme="majorBidi" w:hAnsiTheme="majorBidi" w:cstheme="majorBidi"/>
          <w:b/>
          <w:bCs/>
          <w:i/>
          <w:iCs/>
          <w:sz w:val="32"/>
          <w:szCs w:val="32"/>
        </w:rPr>
        <w:t xml:space="preserve">Tafhim </w:t>
      </w:r>
      <w:r w:rsidRPr="0058216A">
        <w:rPr>
          <w:rFonts w:asciiTheme="majorBidi" w:hAnsiTheme="majorBidi" w:cstheme="majorBidi"/>
          <w:b/>
          <w:bCs/>
          <w:sz w:val="32"/>
          <w:szCs w:val="32"/>
        </w:rPr>
        <w:t xml:space="preserve">al-Qur’an dengan Metode </w:t>
      </w:r>
      <w:r w:rsidRPr="00C124A9">
        <w:rPr>
          <w:rFonts w:asciiTheme="majorBidi" w:hAnsiTheme="majorBidi" w:cstheme="majorBidi"/>
          <w:b/>
          <w:bCs/>
          <w:i/>
          <w:iCs/>
          <w:sz w:val="32"/>
          <w:szCs w:val="32"/>
        </w:rPr>
        <w:t>Manhaji</w:t>
      </w:r>
      <w:r w:rsidRPr="002E06DC">
        <w:rPr>
          <w:rStyle w:val="FootnoteReference"/>
          <w:rFonts w:asciiTheme="majorBidi" w:hAnsiTheme="majorBidi" w:cstheme="majorBidi"/>
          <w:b/>
          <w:bCs/>
          <w:sz w:val="24"/>
          <w:szCs w:val="24"/>
        </w:rPr>
        <w:footnoteReference w:id="2"/>
      </w:r>
    </w:p>
    <w:p w:rsidR="005217F0" w:rsidRDefault="005217F0" w:rsidP="005217F0">
      <w:pPr>
        <w:spacing w:after="0" w:line="360" w:lineRule="auto"/>
        <w:jc w:val="center"/>
        <w:rPr>
          <w:rFonts w:asciiTheme="majorBidi" w:hAnsiTheme="majorBidi" w:cstheme="majorBidi"/>
          <w:sz w:val="24"/>
          <w:szCs w:val="24"/>
        </w:rPr>
      </w:pPr>
      <w:r w:rsidRPr="005217F0">
        <w:rPr>
          <w:rFonts w:asciiTheme="majorBidi" w:hAnsiTheme="majorBidi" w:cstheme="majorBidi"/>
          <w:sz w:val="24"/>
          <w:szCs w:val="24"/>
        </w:rPr>
        <w:t>Oleh Drs. H. Ari Anshori, M. Ag</w:t>
      </w:r>
    </w:p>
    <w:p w:rsidR="0058216A" w:rsidRPr="0058216A" w:rsidRDefault="0058216A" w:rsidP="0058216A">
      <w:pPr>
        <w:spacing w:after="0" w:line="360" w:lineRule="auto"/>
        <w:rPr>
          <w:rFonts w:asciiTheme="majorBidi" w:hAnsiTheme="majorBidi" w:cstheme="majorBidi"/>
          <w:b/>
          <w:bCs/>
          <w:sz w:val="24"/>
          <w:szCs w:val="24"/>
        </w:rPr>
      </w:pPr>
      <w:r w:rsidRPr="0058216A">
        <w:rPr>
          <w:rFonts w:asciiTheme="majorBidi" w:hAnsiTheme="majorBidi" w:cstheme="majorBidi"/>
          <w:b/>
          <w:bCs/>
          <w:sz w:val="24"/>
          <w:szCs w:val="24"/>
        </w:rPr>
        <w:t>Pembuka</w:t>
      </w:r>
    </w:p>
    <w:p w:rsidR="00EF0F86" w:rsidRDefault="004D121F" w:rsidP="00C4025D">
      <w:pPr>
        <w:spacing w:after="0" w:line="360" w:lineRule="auto"/>
        <w:ind w:firstLine="1134"/>
        <w:rPr>
          <w:rFonts w:asciiTheme="majorBidi" w:hAnsiTheme="majorBidi" w:cstheme="majorBidi"/>
          <w:sz w:val="24"/>
          <w:szCs w:val="24"/>
        </w:rPr>
      </w:pPr>
      <w:proofErr w:type="gramStart"/>
      <w:r>
        <w:rPr>
          <w:rFonts w:asciiTheme="majorBidi" w:hAnsiTheme="majorBidi" w:cstheme="majorBidi"/>
          <w:sz w:val="24"/>
          <w:szCs w:val="24"/>
        </w:rPr>
        <w:t>Ditulis p</w:t>
      </w:r>
      <w:r w:rsidR="00EF0F86">
        <w:rPr>
          <w:rFonts w:asciiTheme="majorBidi" w:hAnsiTheme="majorBidi" w:cstheme="majorBidi"/>
          <w:sz w:val="24"/>
          <w:szCs w:val="24"/>
        </w:rPr>
        <w:t>ada TOR (</w:t>
      </w:r>
      <w:r w:rsidR="00EF0F86" w:rsidRPr="002F7C46">
        <w:rPr>
          <w:rFonts w:asciiTheme="majorBidi" w:hAnsiTheme="majorBidi" w:cstheme="majorBidi"/>
          <w:i/>
          <w:iCs/>
          <w:sz w:val="24"/>
          <w:szCs w:val="24"/>
        </w:rPr>
        <w:t>Term of Reference</w:t>
      </w:r>
      <w:r w:rsidR="00EF0F86">
        <w:rPr>
          <w:rFonts w:asciiTheme="majorBidi" w:hAnsiTheme="majorBidi" w:cstheme="majorBidi"/>
          <w:sz w:val="24"/>
          <w:szCs w:val="24"/>
        </w:rPr>
        <w:t xml:space="preserve">) forum </w:t>
      </w:r>
      <w:r w:rsidR="00882BCF">
        <w:rPr>
          <w:rFonts w:asciiTheme="majorBidi" w:hAnsiTheme="majorBidi" w:cstheme="majorBidi"/>
          <w:sz w:val="24"/>
          <w:szCs w:val="24"/>
        </w:rPr>
        <w:t xml:space="preserve">TOT </w:t>
      </w:r>
      <w:r w:rsidR="00882BCF" w:rsidRPr="00DA2A4B">
        <w:rPr>
          <w:rFonts w:asciiTheme="majorBidi" w:hAnsiTheme="majorBidi" w:cstheme="majorBidi"/>
          <w:i/>
          <w:iCs/>
          <w:sz w:val="24"/>
          <w:szCs w:val="24"/>
        </w:rPr>
        <w:t xml:space="preserve">Tafhim </w:t>
      </w:r>
      <w:r w:rsidR="00882BCF">
        <w:rPr>
          <w:rFonts w:asciiTheme="majorBidi" w:hAnsiTheme="majorBidi" w:cstheme="majorBidi"/>
          <w:sz w:val="24"/>
          <w:szCs w:val="24"/>
        </w:rPr>
        <w:t xml:space="preserve">al-Qur’an </w:t>
      </w:r>
      <w:r w:rsidR="00EF0F86">
        <w:rPr>
          <w:rFonts w:asciiTheme="majorBidi" w:hAnsiTheme="majorBidi" w:cstheme="majorBidi"/>
          <w:sz w:val="24"/>
          <w:szCs w:val="24"/>
        </w:rPr>
        <w:t>ini</w:t>
      </w:r>
      <w:r w:rsidR="00882BCF">
        <w:rPr>
          <w:rFonts w:asciiTheme="majorBidi" w:hAnsiTheme="majorBidi" w:cstheme="majorBidi"/>
          <w:sz w:val="24"/>
          <w:szCs w:val="24"/>
        </w:rPr>
        <w:t>,</w:t>
      </w:r>
      <w:r w:rsidR="00EF0F86">
        <w:rPr>
          <w:rFonts w:asciiTheme="majorBidi" w:hAnsiTheme="majorBidi" w:cstheme="majorBidi"/>
          <w:sz w:val="24"/>
          <w:szCs w:val="24"/>
        </w:rPr>
        <w:t xml:space="preserve"> dikutip pendapat Muhammad Iqbal yang menyebut bahwa “al-Qur’an lebih dari sekedar sebuah kitab.</w:t>
      </w:r>
      <w:proofErr w:type="gramEnd"/>
      <w:r w:rsidR="00EF0F86">
        <w:rPr>
          <w:rFonts w:asciiTheme="majorBidi" w:hAnsiTheme="majorBidi" w:cstheme="majorBidi"/>
          <w:sz w:val="24"/>
          <w:szCs w:val="24"/>
        </w:rPr>
        <w:t xml:space="preserve"> Jika </w:t>
      </w:r>
      <w:proofErr w:type="gramStart"/>
      <w:r w:rsidR="00EF0F86">
        <w:rPr>
          <w:rFonts w:asciiTheme="majorBidi" w:hAnsiTheme="majorBidi" w:cstheme="majorBidi"/>
          <w:sz w:val="24"/>
          <w:szCs w:val="24"/>
        </w:rPr>
        <w:t>ia</w:t>
      </w:r>
      <w:proofErr w:type="gramEnd"/>
      <w:r w:rsidR="00EF0F86">
        <w:rPr>
          <w:rFonts w:asciiTheme="majorBidi" w:hAnsiTheme="majorBidi" w:cstheme="majorBidi"/>
          <w:sz w:val="24"/>
          <w:szCs w:val="24"/>
        </w:rPr>
        <w:t xml:space="preserve"> merasuk ke dalam hati, manusia akan berubah menjadi lebih baik. </w:t>
      </w:r>
      <w:proofErr w:type="gramStart"/>
      <w:r w:rsidR="00EF0F86">
        <w:rPr>
          <w:rFonts w:asciiTheme="majorBidi" w:hAnsiTheme="majorBidi" w:cstheme="majorBidi"/>
          <w:sz w:val="24"/>
          <w:szCs w:val="24"/>
        </w:rPr>
        <w:t>Dan bila manusia berubah maka dunia pun berubah”.</w:t>
      </w:r>
      <w:proofErr w:type="gramEnd"/>
      <w:r w:rsidR="00EF0F86">
        <w:rPr>
          <w:rFonts w:asciiTheme="majorBidi" w:hAnsiTheme="majorBidi" w:cstheme="majorBidi"/>
          <w:sz w:val="24"/>
          <w:szCs w:val="24"/>
        </w:rPr>
        <w:t xml:space="preserve"> … Al-Qur’an adalah ruh dan sumber tenaga hati, oleh karena itu</w:t>
      </w:r>
      <w:proofErr w:type="gramStart"/>
      <w:r w:rsidR="00EF0F86">
        <w:rPr>
          <w:rFonts w:asciiTheme="majorBidi" w:hAnsiTheme="majorBidi" w:cstheme="majorBidi"/>
          <w:sz w:val="24"/>
          <w:szCs w:val="24"/>
        </w:rPr>
        <w:t>,  belajar</w:t>
      </w:r>
      <w:proofErr w:type="gramEnd"/>
      <w:r w:rsidR="00EF0F86">
        <w:rPr>
          <w:rFonts w:asciiTheme="majorBidi" w:hAnsiTheme="majorBidi" w:cstheme="majorBidi"/>
          <w:sz w:val="24"/>
          <w:szCs w:val="24"/>
        </w:rPr>
        <w:t xml:space="preserve"> dan mengajarkan al-Qur’an menjadi hal utama. </w:t>
      </w:r>
      <w:proofErr w:type="gramStart"/>
      <w:r w:rsidR="00EF0F86">
        <w:rPr>
          <w:rFonts w:asciiTheme="majorBidi" w:hAnsiTheme="majorBidi" w:cstheme="majorBidi"/>
          <w:sz w:val="24"/>
          <w:szCs w:val="24"/>
        </w:rPr>
        <w:t>Belajar al-Qur’an merupakan sarana menyi</w:t>
      </w:r>
      <w:r w:rsidR="00C4025D">
        <w:rPr>
          <w:rFonts w:asciiTheme="majorBidi" w:hAnsiTheme="majorBidi" w:cstheme="majorBidi"/>
          <w:sz w:val="24"/>
          <w:szCs w:val="24"/>
        </w:rPr>
        <w:t>n</w:t>
      </w:r>
      <w:r w:rsidR="00EF0F86">
        <w:rPr>
          <w:rFonts w:asciiTheme="majorBidi" w:hAnsiTheme="majorBidi" w:cstheme="majorBidi"/>
          <w:sz w:val="24"/>
          <w:szCs w:val="24"/>
        </w:rPr>
        <w:t>gkap “misteri” keagungan</w:t>
      </w:r>
      <w:r w:rsidR="00C4025D">
        <w:rPr>
          <w:rFonts w:asciiTheme="majorBidi" w:hAnsiTheme="majorBidi" w:cstheme="majorBidi"/>
          <w:sz w:val="24"/>
          <w:szCs w:val="24"/>
        </w:rPr>
        <w:t>NYA</w:t>
      </w:r>
      <w:r w:rsidR="00EF0F86">
        <w:rPr>
          <w:rFonts w:asciiTheme="majorBidi" w:hAnsiTheme="majorBidi" w:cstheme="majorBidi"/>
          <w:sz w:val="24"/>
          <w:szCs w:val="24"/>
        </w:rPr>
        <w:t>.</w:t>
      </w:r>
      <w:proofErr w:type="gramEnd"/>
      <w:r w:rsidR="00EF0F86">
        <w:rPr>
          <w:rFonts w:asciiTheme="majorBidi" w:hAnsiTheme="majorBidi" w:cstheme="majorBidi"/>
          <w:sz w:val="24"/>
          <w:szCs w:val="24"/>
        </w:rPr>
        <w:t xml:space="preserve"> </w:t>
      </w:r>
      <w:proofErr w:type="gramStart"/>
      <w:r w:rsidR="00EF0F86">
        <w:rPr>
          <w:rFonts w:asciiTheme="majorBidi" w:hAnsiTheme="majorBidi" w:cstheme="majorBidi"/>
          <w:sz w:val="24"/>
          <w:szCs w:val="24"/>
        </w:rPr>
        <w:t>Melalui hal tersebut</w:t>
      </w:r>
      <w:r w:rsidR="002F7C46">
        <w:rPr>
          <w:rFonts w:asciiTheme="majorBidi" w:hAnsiTheme="majorBidi" w:cstheme="majorBidi"/>
          <w:sz w:val="24"/>
          <w:szCs w:val="24"/>
        </w:rPr>
        <w:t>, al-Qur’an mewujud dalam mukjizat besar sepanjang sejarah kehidupan umat manusia.</w:t>
      </w:r>
      <w:proofErr w:type="gramEnd"/>
    </w:p>
    <w:p w:rsidR="002F7C46" w:rsidRDefault="002F7C46" w:rsidP="00175A58">
      <w:pPr>
        <w:spacing w:after="0" w:line="360" w:lineRule="auto"/>
        <w:ind w:firstLine="1134"/>
        <w:rPr>
          <w:rFonts w:asciiTheme="majorBidi" w:hAnsiTheme="majorBidi" w:cstheme="majorBidi"/>
          <w:sz w:val="24"/>
          <w:szCs w:val="24"/>
        </w:rPr>
      </w:pPr>
      <w:proofErr w:type="gramStart"/>
      <w:r>
        <w:rPr>
          <w:rFonts w:asciiTheme="majorBidi" w:hAnsiTheme="majorBidi" w:cstheme="majorBidi"/>
          <w:sz w:val="24"/>
          <w:szCs w:val="24"/>
        </w:rPr>
        <w:t>Kemajuan Muhammadiyah di era awal terletak</w:t>
      </w:r>
      <w:r w:rsidR="004641C3">
        <w:rPr>
          <w:rFonts w:asciiTheme="majorBidi" w:hAnsiTheme="majorBidi" w:cstheme="majorBidi"/>
          <w:sz w:val="24"/>
          <w:szCs w:val="24"/>
        </w:rPr>
        <w:t xml:space="preserve"> kepada kemampuan K</w:t>
      </w:r>
      <w:r w:rsidR="00175A58">
        <w:rPr>
          <w:rFonts w:asciiTheme="majorBidi" w:hAnsiTheme="majorBidi" w:cstheme="majorBidi"/>
          <w:sz w:val="24"/>
          <w:szCs w:val="24"/>
        </w:rPr>
        <w:t>iai</w:t>
      </w:r>
      <w:r w:rsidR="004641C3">
        <w:rPr>
          <w:rFonts w:asciiTheme="majorBidi" w:hAnsiTheme="majorBidi" w:cstheme="majorBidi"/>
          <w:sz w:val="24"/>
          <w:szCs w:val="24"/>
        </w:rPr>
        <w:t xml:space="preserve"> </w:t>
      </w:r>
      <w:r w:rsidR="00175A58">
        <w:rPr>
          <w:rFonts w:asciiTheme="majorBidi" w:hAnsiTheme="majorBidi" w:cstheme="majorBidi"/>
          <w:sz w:val="24"/>
          <w:szCs w:val="24"/>
        </w:rPr>
        <w:t xml:space="preserve">Ahmad </w:t>
      </w:r>
      <w:r w:rsidR="004641C3">
        <w:rPr>
          <w:rFonts w:asciiTheme="majorBidi" w:hAnsiTheme="majorBidi" w:cstheme="majorBidi"/>
          <w:sz w:val="24"/>
          <w:szCs w:val="24"/>
        </w:rPr>
        <w:t>D</w:t>
      </w:r>
      <w:r w:rsidR="00175A58">
        <w:rPr>
          <w:rFonts w:asciiTheme="majorBidi" w:hAnsiTheme="majorBidi" w:cstheme="majorBidi"/>
          <w:sz w:val="24"/>
          <w:szCs w:val="24"/>
        </w:rPr>
        <w:t>ahlan dan murid-muridnya untuk terus melakukan pengkajian terhadap 17 kelompok ayat.</w:t>
      </w:r>
      <w:proofErr w:type="gramEnd"/>
      <w:r w:rsidR="00175A58">
        <w:rPr>
          <w:rFonts w:asciiTheme="majorBidi" w:hAnsiTheme="majorBidi" w:cstheme="majorBidi"/>
          <w:sz w:val="24"/>
          <w:szCs w:val="24"/>
        </w:rPr>
        <w:t xml:space="preserve"> </w:t>
      </w:r>
      <w:proofErr w:type="gramStart"/>
      <w:r w:rsidR="00175A58">
        <w:rPr>
          <w:rFonts w:asciiTheme="majorBidi" w:hAnsiTheme="majorBidi" w:cstheme="majorBidi"/>
          <w:sz w:val="24"/>
          <w:szCs w:val="24"/>
        </w:rPr>
        <w:t>Kini memasuki abad kedua sudah selayaknya kajian 17 kelompok ayat berkembang menjadi 100 atau tafsir utuh al-Qur’an menurut pemahaman Muhammadiyah.</w:t>
      </w:r>
      <w:proofErr w:type="gramEnd"/>
      <w:r w:rsidR="00175A58">
        <w:rPr>
          <w:rFonts w:asciiTheme="majorBidi" w:hAnsiTheme="majorBidi" w:cstheme="majorBidi"/>
          <w:sz w:val="24"/>
          <w:szCs w:val="24"/>
        </w:rPr>
        <w:t xml:space="preserve"> (TOR Panitia, hal 1.)</w:t>
      </w:r>
    </w:p>
    <w:p w:rsidR="0058216A" w:rsidRPr="0058216A" w:rsidRDefault="0058216A" w:rsidP="0058216A">
      <w:pPr>
        <w:spacing w:after="0" w:line="360" w:lineRule="auto"/>
        <w:rPr>
          <w:rFonts w:asciiTheme="majorBidi" w:hAnsiTheme="majorBidi" w:cstheme="majorBidi"/>
          <w:b/>
          <w:bCs/>
          <w:sz w:val="24"/>
          <w:szCs w:val="24"/>
        </w:rPr>
      </w:pPr>
      <w:r w:rsidRPr="0058216A">
        <w:rPr>
          <w:rFonts w:asciiTheme="majorBidi" w:hAnsiTheme="majorBidi" w:cstheme="majorBidi"/>
          <w:b/>
          <w:bCs/>
          <w:sz w:val="24"/>
          <w:szCs w:val="24"/>
        </w:rPr>
        <w:t>Antara Tafsir dan Tafhim</w:t>
      </w:r>
    </w:p>
    <w:p w:rsidR="005217F0" w:rsidRDefault="00083877" w:rsidP="00083877">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Identik </w:t>
      </w:r>
      <w:r w:rsidR="005217F0" w:rsidRPr="00175A58">
        <w:rPr>
          <w:rFonts w:asciiTheme="majorBidi" w:hAnsiTheme="majorBidi" w:cstheme="majorBidi"/>
          <w:i/>
          <w:iCs/>
          <w:sz w:val="24"/>
          <w:szCs w:val="24"/>
        </w:rPr>
        <w:t>Tafhim</w:t>
      </w:r>
      <w:r w:rsidR="005217F0" w:rsidRPr="005217F0">
        <w:rPr>
          <w:rFonts w:asciiTheme="majorBidi" w:hAnsiTheme="majorBidi" w:cstheme="majorBidi"/>
          <w:sz w:val="24"/>
          <w:szCs w:val="24"/>
        </w:rPr>
        <w:t xml:space="preserve"> a</w:t>
      </w:r>
      <w:r>
        <w:rPr>
          <w:rFonts w:asciiTheme="majorBidi" w:hAnsiTheme="majorBidi" w:cstheme="majorBidi"/>
          <w:sz w:val="24"/>
          <w:szCs w:val="24"/>
        </w:rPr>
        <w:t>dalah</w:t>
      </w:r>
      <w:r w:rsidR="005217F0" w:rsidRPr="005217F0">
        <w:rPr>
          <w:rFonts w:asciiTheme="majorBidi" w:hAnsiTheme="majorBidi" w:cstheme="majorBidi"/>
          <w:sz w:val="24"/>
          <w:szCs w:val="24"/>
        </w:rPr>
        <w:t xml:space="preserve"> tafsir al-Qur’an</w:t>
      </w:r>
      <w:r>
        <w:rPr>
          <w:rFonts w:asciiTheme="majorBidi" w:hAnsiTheme="majorBidi" w:cstheme="majorBidi"/>
          <w:sz w:val="24"/>
          <w:szCs w:val="24"/>
        </w:rPr>
        <w:t>,</w:t>
      </w:r>
      <w:r w:rsidR="005217F0" w:rsidRPr="005217F0">
        <w:rPr>
          <w:rFonts w:asciiTheme="majorBidi" w:hAnsiTheme="majorBidi" w:cstheme="majorBidi"/>
          <w:sz w:val="24"/>
          <w:szCs w:val="24"/>
        </w:rPr>
        <w:t xml:space="preserve"> </w:t>
      </w:r>
      <w:r w:rsidR="00A83CF5">
        <w:rPr>
          <w:rFonts w:asciiTheme="majorBidi" w:hAnsiTheme="majorBidi" w:cstheme="majorBidi"/>
          <w:sz w:val="24"/>
          <w:szCs w:val="24"/>
        </w:rPr>
        <w:t>intinya</w:t>
      </w:r>
      <w:r>
        <w:rPr>
          <w:rFonts w:asciiTheme="majorBidi" w:hAnsiTheme="majorBidi" w:cstheme="majorBidi"/>
          <w:sz w:val="24"/>
          <w:szCs w:val="24"/>
        </w:rPr>
        <w:t>:</w:t>
      </w:r>
      <w:r w:rsidR="00A83CF5">
        <w:rPr>
          <w:rFonts w:asciiTheme="majorBidi" w:hAnsiTheme="majorBidi" w:cstheme="majorBidi"/>
          <w:sz w:val="24"/>
          <w:szCs w:val="24"/>
        </w:rPr>
        <w:t xml:space="preserve">  memahami atau menjelaskan tentang firman-firman Allah sesuai kemampuan manusia. Kemampuan itu bertingkat-tingkat sehingga </w:t>
      </w:r>
      <w:proofErr w:type="gramStart"/>
      <w:r w:rsidR="00A83CF5">
        <w:rPr>
          <w:rFonts w:asciiTheme="majorBidi" w:hAnsiTheme="majorBidi" w:cstheme="majorBidi"/>
          <w:sz w:val="24"/>
          <w:szCs w:val="24"/>
        </w:rPr>
        <w:t>apa</w:t>
      </w:r>
      <w:proofErr w:type="gramEnd"/>
      <w:r w:rsidR="00A83CF5">
        <w:rPr>
          <w:rFonts w:asciiTheme="majorBidi" w:hAnsiTheme="majorBidi" w:cstheme="majorBidi"/>
          <w:sz w:val="24"/>
          <w:szCs w:val="24"/>
        </w:rPr>
        <w:t xml:space="preserve"> yang dicerna atau diperoleh oleh seorang penafsir dari al-qur’an bertingkat-tingkat pula. </w:t>
      </w:r>
      <w:proofErr w:type="gramStart"/>
      <w:r w:rsidR="00A83CF5">
        <w:rPr>
          <w:rFonts w:asciiTheme="majorBidi" w:hAnsiTheme="majorBidi" w:cstheme="majorBidi"/>
          <w:sz w:val="24"/>
          <w:szCs w:val="24"/>
        </w:rPr>
        <w:t>Apalagi kecenderungan manusia juga berbeda-beda sesuai tingkat kecerdasan</w:t>
      </w:r>
      <w:r>
        <w:rPr>
          <w:rFonts w:asciiTheme="majorBidi" w:hAnsiTheme="majorBidi" w:cstheme="majorBidi"/>
          <w:sz w:val="24"/>
          <w:szCs w:val="24"/>
        </w:rPr>
        <w:t>, faham agama</w:t>
      </w:r>
      <w:r w:rsidR="00A83CF5">
        <w:rPr>
          <w:rFonts w:asciiTheme="majorBidi" w:hAnsiTheme="majorBidi" w:cstheme="majorBidi"/>
          <w:sz w:val="24"/>
          <w:szCs w:val="24"/>
        </w:rPr>
        <w:t xml:space="preserve"> dan tingkat pendidikannya.</w:t>
      </w:r>
      <w:proofErr w:type="gramEnd"/>
      <w:r w:rsidR="00A83CF5">
        <w:rPr>
          <w:rFonts w:asciiTheme="majorBidi" w:hAnsiTheme="majorBidi" w:cstheme="majorBidi"/>
          <w:sz w:val="24"/>
          <w:szCs w:val="24"/>
        </w:rPr>
        <w:t xml:space="preserve"> </w:t>
      </w:r>
      <w:r w:rsidR="002E06DC">
        <w:rPr>
          <w:rFonts w:asciiTheme="majorBidi" w:hAnsiTheme="majorBidi" w:cstheme="majorBidi"/>
          <w:sz w:val="24"/>
          <w:szCs w:val="24"/>
        </w:rPr>
        <w:t>(Quraish Shihab, 2002: xvii)</w:t>
      </w:r>
    </w:p>
    <w:p w:rsidR="007572F7" w:rsidRDefault="007572F7" w:rsidP="002E06DC">
      <w:pPr>
        <w:spacing w:after="0" w:line="36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Harus diakui bahwa metode tafsir yang ada atau dikembangkan selama ini memiliki keistimewaan dan kelemahan-kelemahannya.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Masing-masing dapat digunakan sesuai dengan tujuan yang ingin dicapai.</w:t>
      </w:r>
      <w:proofErr w:type="gramEnd"/>
      <w:r>
        <w:rPr>
          <w:rFonts w:asciiTheme="majorBidi" w:hAnsiTheme="majorBidi" w:cstheme="majorBidi"/>
          <w:sz w:val="24"/>
          <w:szCs w:val="24"/>
        </w:rPr>
        <w:t xml:space="preserve"> </w:t>
      </w:r>
    </w:p>
    <w:p w:rsidR="007572F7" w:rsidRDefault="007572F7" w:rsidP="002E06DC">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Secara umum dikenal empat macam metode </w:t>
      </w:r>
      <w:r w:rsidR="00EF0339">
        <w:rPr>
          <w:rFonts w:asciiTheme="majorBidi" w:hAnsiTheme="majorBidi" w:cstheme="majorBidi"/>
          <w:sz w:val="24"/>
          <w:szCs w:val="24"/>
        </w:rPr>
        <w:t>pemahaman/</w:t>
      </w:r>
      <w:r>
        <w:rPr>
          <w:rFonts w:asciiTheme="majorBidi" w:hAnsiTheme="majorBidi" w:cstheme="majorBidi"/>
          <w:sz w:val="24"/>
          <w:szCs w:val="24"/>
        </w:rPr>
        <w:t>penafsiran dengan aneka macam hidangannya, yaitu;</w:t>
      </w:r>
    </w:p>
    <w:p w:rsidR="00EF0339" w:rsidRDefault="00EF0339" w:rsidP="00EF0339">
      <w:pPr>
        <w:pStyle w:val="ListParagraph"/>
        <w:numPr>
          <w:ilvl w:val="0"/>
          <w:numId w:val="1"/>
        </w:numPr>
        <w:spacing w:after="0" w:line="360" w:lineRule="auto"/>
        <w:ind w:left="1440" w:hanging="589"/>
        <w:jc w:val="both"/>
        <w:rPr>
          <w:rFonts w:asciiTheme="majorBidi" w:hAnsiTheme="majorBidi" w:cstheme="majorBidi"/>
          <w:sz w:val="24"/>
          <w:szCs w:val="24"/>
        </w:rPr>
      </w:pPr>
      <w:r w:rsidRPr="00EF0339">
        <w:rPr>
          <w:rFonts w:asciiTheme="majorBidi" w:hAnsiTheme="majorBidi" w:cstheme="majorBidi"/>
          <w:i/>
          <w:iCs/>
          <w:sz w:val="24"/>
          <w:szCs w:val="24"/>
        </w:rPr>
        <w:t>Tahlily</w:t>
      </w:r>
      <w:r>
        <w:rPr>
          <w:rFonts w:asciiTheme="majorBidi" w:hAnsiTheme="majorBidi" w:cstheme="majorBidi"/>
          <w:sz w:val="24"/>
          <w:szCs w:val="24"/>
        </w:rPr>
        <w:t>/Analisis</w:t>
      </w:r>
    </w:p>
    <w:p w:rsidR="00EF0339" w:rsidRDefault="00EF0339" w:rsidP="00EF0339">
      <w:pPr>
        <w:pStyle w:val="ListParagraph"/>
        <w:numPr>
          <w:ilvl w:val="0"/>
          <w:numId w:val="1"/>
        </w:numPr>
        <w:spacing w:after="0" w:line="360" w:lineRule="auto"/>
        <w:ind w:left="1440" w:hanging="589"/>
        <w:jc w:val="both"/>
        <w:rPr>
          <w:rFonts w:asciiTheme="majorBidi" w:hAnsiTheme="majorBidi" w:cstheme="majorBidi"/>
          <w:sz w:val="24"/>
          <w:szCs w:val="24"/>
        </w:rPr>
      </w:pPr>
      <w:r w:rsidRPr="00EF0339">
        <w:rPr>
          <w:rFonts w:asciiTheme="majorBidi" w:hAnsiTheme="majorBidi" w:cstheme="majorBidi"/>
          <w:i/>
          <w:iCs/>
          <w:sz w:val="24"/>
          <w:szCs w:val="24"/>
        </w:rPr>
        <w:t>Ijmaly</w:t>
      </w:r>
      <w:r>
        <w:rPr>
          <w:rFonts w:asciiTheme="majorBidi" w:hAnsiTheme="majorBidi" w:cstheme="majorBidi"/>
          <w:sz w:val="24"/>
          <w:szCs w:val="24"/>
        </w:rPr>
        <w:t>/Global</w:t>
      </w:r>
    </w:p>
    <w:p w:rsidR="00EF0339" w:rsidRDefault="00EF0339" w:rsidP="00EF0339">
      <w:pPr>
        <w:pStyle w:val="ListParagraph"/>
        <w:numPr>
          <w:ilvl w:val="0"/>
          <w:numId w:val="1"/>
        </w:numPr>
        <w:spacing w:after="0" w:line="360" w:lineRule="auto"/>
        <w:ind w:left="1440" w:hanging="589"/>
        <w:jc w:val="both"/>
        <w:rPr>
          <w:rFonts w:asciiTheme="majorBidi" w:hAnsiTheme="majorBidi" w:cstheme="majorBidi"/>
          <w:sz w:val="24"/>
          <w:szCs w:val="24"/>
        </w:rPr>
      </w:pPr>
      <w:r w:rsidRPr="00EF0339">
        <w:rPr>
          <w:rFonts w:asciiTheme="majorBidi" w:hAnsiTheme="majorBidi" w:cstheme="majorBidi"/>
          <w:i/>
          <w:iCs/>
          <w:sz w:val="24"/>
          <w:szCs w:val="24"/>
        </w:rPr>
        <w:t>Muqarin</w:t>
      </w:r>
      <w:r>
        <w:rPr>
          <w:rFonts w:asciiTheme="majorBidi" w:hAnsiTheme="majorBidi" w:cstheme="majorBidi"/>
          <w:sz w:val="24"/>
          <w:szCs w:val="24"/>
        </w:rPr>
        <w:t>/Perbandingan</w:t>
      </w:r>
    </w:p>
    <w:p w:rsidR="00041C5D" w:rsidRDefault="00EF0339" w:rsidP="00175A58">
      <w:pPr>
        <w:pStyle w:val="ListParagraph"/>
        <w:numPr>
          <w:ilvl w:val="0"/>
          <w:numId w:val="1"/>
        </w:numPr>
        <w:spacing w:after="0" w:line="360" w:lineRule="auto"/>
        <w:ind w:left="1440" w:hanging="589"/>
        <w:jc w:val="both"/>
        <w:rPr>
          <w:rFonts w:asciiTheme="majorBidi" w:hAnsiTheme="majorBidi" w:cstheme="majorBidi"/>
          <w:sz w:val="24"/>
          <w:szCs w:val="24"/>
        </w:rPr>
      </w:pPr>
      <w:r w:rsidRPr="00EF0339">
        <w:rPr>
          <w:rFonts w:asciiTheme="majorBidi" w:hAnsiTheme="majorBidi" w:cstheme="majorBidi"/>
          <w:i/>
          <w:iCs/>
          <w:sz w:val="24"/>
          <w:szCs w:val="24"/>
        </w:rPr>
        <w:t>Mudhu’i</w:t>
      </w:r>
      <w:r>
        <w:rPr>
          <w:rFonts w:asciiTheme="majorBidi" w:hAnsiTheme="majorBidi" w:cstheme="majorBidi"/>
          <w:sz w:val="24"/>
          <w:szCs w:val="24"/>
        </w:rPr>
        <w:t>/tematik</w:t>
      </w:r>
      <w:proofErr w:type="gramStart"/>
      <w:r w:rsidR="004A5FE8">
        <w:rPr>
          <w:rFonts w:asciiTheme="majorBidi" w:hAnsiTheme="majorBidi" w:cstheme="majorBidi"/>
          <w:sz w:val="24"/>
          <w:szCs w:val="24"/>
        </w:rPr>
        <w:t>.</w:t>
      </w:r>
      <w:r w:rsidR="00175A58">
        <w:rPr>
          <w:rFonts w:asciiTheme="majorBidi" w:hAnsiTheme="majorBidi" w:cstheme="majorBidi"/>
          <w:sz w:val="24"/>
          <w:szCs w:val="24"/>
        </w:rPr>
        <w:t>(</w:t>
      </w:r>
      <w:proofErr w:type="gramEnd"/>
      <w:r w:rsidR="00175A58">
        <w:rPr>
          <w:rFonts w:asciiTheme="majorBidi" w:hAnsiTheme="majorBidi" w:cstheme="majorBidi"/>
          <w:sz w:val="24"/>
          <w:szCs w:val="24"/>
        </w:rPr>
        <w:t>Quraish Shihab, 2013: 377-393)</w:t>
      </w:r>
      <w:r w:rsidR="00041C5D">
        <w:rPr>
          <w:rFonts w:asciiTheme="majorBidi" w:hAnsiTheme="majorBidi" w:cstheme="majorBidi"/>
          <w:sz w:val="24"/>
          <w:szCs w:val="24"/>
        </w:rPr>
        <w:t>.</w:t>
      </w:r>
    </w:p>
    <w:p w:rsidR="00EF0339" w:rsidRDefault="004A5FE8" w:rsidP="00041C5D">
      <w:pPr>
        <w:pStyle w:val="ListParagraph"/>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lastRenderedPageBreak/>
        <w:t xml:space="preserve"> </w:t>
      </w:r>
      <w:proofErr w:type="gramStart"/>
      <w:r>
        <w:rPr>
          <w:rFonts w:asciiTheme="majorBidi" w:hAnsiTheme="majorBidi" w:cstheme="majorBidi"/>
          <w:sz w:val="24"/>
          <w:szCs w:val="24"/>
        </w:rPr>
        <w:t xml:space="preserve">Pada forum ini ada upaya menambah </w:t>
      </w:r>
      <w:r w:rsidRPr="004A5FE8">
        <w:rPr>
          <w:rFonts w:asciiTheme="majorBidi" w:hAnsiTheme="majorBidi" w:cstheme="majorBidi"/>
          <w:i/>
          <w:iCs/>
          <w:sz w:val="24"/>
          <w:szCs w:val="24"/>
        </w:rPr>
        <w:t>Tafhim Manhaji.</w:t>
      </w:r>
      <w:proofErr w:type="gramEnd"/>
    </w:p>
    <w:p w:rsidR="00EF0339" w:rsidRPr="004A5FE8" w:rsidRDefault="00EF0339" w:rsidP="00EF0339">
      <w:pPr>
        <w:pStyle w:val="ListParagraph"/>
        <w:numPr>
          <w:ilvl w:val="0"/>
          <w:numId w:val="1"/>
        </w:numPr>
        <w:spacing w:after="0" w:line="360" w:lineRule="auto"/>
        <w:ind w:left="1440" w:hanging="589"/>
        <w:jc w:val="both"/>
        <w:rPr>
          <w:rFonts w:asciiTheme="majorBidi" w:hAnsiTheme="majorBidi" w:cstheme="majorBidi"/>
          <w:i/>
          <w:iCs/>
          <w:sz w:val="24"/>
          <w:szCs w:val="24"/>
        </w:rPr>
      </w:pPr>
      <w:r w:rsidRPr="000D3C6B">
        <w:rPr>
          <w:rFonts w:asciiTheme="majorBidi" w:hAnsiTheme="majorBidi" w:cstheme="majorBidi"/>
          <w:i/>
          <w:iCs/>
          <w:sz w:val="24"/>
          <w:szCs w:val="24"/>
        </w:rPr>
        <w:t xml:space="preserve">Tafhim </w:t>
      </w:r>
      <w:r>
        <w:rPr>
          <w:rFonts w:asciiTheme="majorBidi" w:hAnsiTheme="majorBidi" w:cstheme="majorBidi"/>
          <w:sz w:val="24"/>
          <w:szCs w:val="24"/>
        </w:rPr>
        <w:t xml:space="preserve">al-Qur’an dengan metode </w:t>
      </w:r>
      <w:r w:rsidRPr="000D3C6B">
        <w:rPr>
          <w:rFonts w:asciiTheme="majorBidi" w:hAnsiTheme="majorBidi" w:cstheme="majorBidi"/>
          <w:i/>
          <w:iCs/>
          <w:sz w:val="24"/>
          <w:szCs w:val="24"/>
        </w:rPr>
        <w:t>manhaji</w:t>
      </w:r>
      <w:r w:rsidR="004A5FE8">
        <w:rPr>
          <w:rFonts w:asciiTheme="majorBidi" w:hAnsiTheme="majorBidi" w:cstheme="majorBidi"/>
          <w:sz w:val="24"/>
          <w:szCs w:val="24"/>
        </w:rPr>
        <w:t xml:space="preserve">. Dan juga ditambah betapa pentingnya memahami </w:t>
      </w:r>
      <w:r w:rsidR="004A5FE8" w:rsidRPr="004A5FE8">
        <w:rPr>
          <w:rFonts w:asciiTheme="majorBidi" w:hAnsiTheme="majorBidi" w:cstheme="majorBidi"/>
          <w:i/>
          <w:iCs/>
          <w:sz w:val="24"/>
          <w:szCs w:val="24"/>
        </w:rPr>
        <w:t>Asbabu al Nuzul, Munasabah</w:t>
      </w:r>
      <w:r w:rsidR="004A5FE8">
        <w:rPr>
          <w:rFonts w:asciiTheme="majorBidi" w:hAnsiTheme="majorBidi" w:cstheme="majorBidi"/>
          <w:sz w:val="24"/>
          <w:szCs w:val="24"/>
        </w:rPr>
        <w:t xml:space="preserve"> dan </w:t>
      </w:r>
      <w:r w:rsidR="004A5FE8" w:rsidRPr="004A5FE8">
        <w:rPr>
          <w:rFonts w:asciiTheme="majorBidi" w:hAnsiTheme="majorBidi" w:cstheme="majorBidi"/>
          <w:i/>
          <w:iCs/>
          <w:sz w:val="24"/>
          <w:szCs w:val="24"/>
        </w:rPr>
        <w:t>Syiyaq</w:t>
      </w:r>
      <w:r w:rsidR="004A5FE8">
        <w:rPr>
          <w:rFonts w:asciiTheme="majorBidi" w:hAnsiTheme="majorBidi" w:cstheme="majorBidi"/>
          <w:sz w:val="24"/>
          <w:szCs w:val="24"/>
        </w:rPr>
        <w:t>.</w:t>
      </w:r>
    </w:p>
    <w:p w:rsidR="004A5FE8" w:rsidRPr="000D3C6B" w:rsidRDefault="004A5FE8" w:rsidP="004A5FE8">
      <w:pPr>
        <w:pStyle w:val="ListParagraph"/>
        <w:spacing w:after="0" w:line="360" w:lineRule="auto"/>
        <w:ind w:left="1440"/>
        <w:jc w:val="both"/>
        <w:rPr>
          <w:rFonts w:asciiTheme="majorBidi" w:hAnsiTheme="majorBidi" w:cstheme="majorBidi"/>
          <w:i/>
          <w:iCs/>
          <w:sz w:val="24"/>
          <w:szCs w:val="24"/>
        </w:rPr>
      </w:pPr>
    </w:p>
    <w:p w:rsidR="00EF0339" w:rsidRDefault="00EF0339" w:rsidP="00EF0339">
      <w:pPr>
        <w:pStyle w:val="ListParagraph"/>
        <w:numPr>
          <w:ilvl w:val="0"/>
          <w:numId w:val="2"/>
        </w:numPr>
        <w:spacing w:after="0"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Metode </w:t>
      </w:r>
      <w:r w:rsidRPr="00EF0339">
        <w:rPr>
          <w:rFonts w:asciiTheme="majorBidi" w:hAnsiTheme="majorBidi" w:cstheme="majorBidi"/>
          <w:b/>
          <w:bCs/>
          <w:i/>
          <w:iCs/>
          <w:sz w:val="24"/>
          <w:szCs w:val="24"/>
        </w:rPr>
        <w:t>Tahlily</w:t>
      </w:r>
      <w:r>
        <w:rPr>
          <w:rFonts w:asciiTheme="majorBidi" w:hAnsiTheme="majorBidi" w:cstheme="majorBidi"/>
          <w:b/>
          <w:bCs/>
          <w:sz w:val="24"/>
          <w:szCs w:val="24"/>
        </w:rPr>
        <w:t>/Analisis</w:t>
      </w:r>
    </w:p>
    <w:p w:rsidR="00EF0339" w:rsidRDefault="00EF0339" w:rsidP="000D3C6B">
      <w:pPr>
        <w:pStyle w:val="ListParagraph"/>
        <w:spacing w:after="0" w:line="360" w:lineRule="auto"/>
        <w:ind w:left="426"/>
        <w:jc w:val="both"/>
        <w:rPr>
          <w:rFonts w:asciiTheme="majorBidi" w:hAnsiTheme="majorBidi" w:cstheme="majorBidi"/>
          <w:sz w:val="24"/>
          <w:szCs w:val="24"/>
        </w:rPr>
      </w:pPr>
      <w:proofErr w:type="gramStart"/>
      <w:r>
        <w:rPr>
          <w:rFonts w:asciiTheme="majorBidi" w:hAnsiTheme="majorBidi" w:cstheme="majorBidi"/>
          <w:sz w:val="24"/>
          <w:szCs w:val="24"/>
        </w:rPr>
        <w:t xml:space="preserve">Metode ini berusaha menjelaskan kandungan ayat-ayat al-Qur’an dari berbagai seginya, sesuai dengan pandangan, kecenderungan, dan keinginan mufasirnya yang dihidangkannya secara runtut sesuai dengan perurutan ayat-ayat dalam </w:t>
      </w:r>
      <w:r w:rsidRPr="003B1BA8">
        <w:rPr>
          <w:rFonts w:asciiTheme="majorBidi" w:hAnsiTheme="majorBidi" w:cstheme="majorBidi"/>
          <w:i/>
          <w:iCs/>
          <w:sz w:val="24"/>
          <w:szCs w:val="24"/>
        </w:rPr>
        <w:t>Mushaf.</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Biasanya yang dihidangkan itu mencakup pengertian umum kosakata ayat, </w:t>
      </w:r>
      <w:r>
        <w:rPr>
          <w:rFonts w:asciiTheme="majorBidi" w:hAnsiTheme="majorBidi" w:cstheme="majorBidi"/>
          <w:i/>
          <w:iCs/>
          <w:sz w:val="24"/>
          <w:szCs w:val="24"/>
        </w:rPr>
        <w:t>Munasabah</w:t>
      </w:r>
      <w:r>
        <w:rPr>
          <w:rFonts w:asciiTheme="majorBidi" w:hAnsiTheme="majorBidi" w:cstheme="majorBidi"/>
          <w:sz w:val="24"/>
          <w:szCs w:val="24"/>
        </w:rPr>
        <w:t xml:space="preserve">/hubungan ayat dengan ayat sebelumnya, </w:t>
      </w:r>
      <w:r>
        <w:rPr>
          <w:rFonts w:asciiTheme="majorBidi" w:hAnsiTheme="majorBidi" w:cstheme="majorBidi"/>
          <w:i/>
          <w:iCs/>
          <w:sz w:val="24"/>
          <w:szCs w:val="24"/>
        </w:rPr>
        <w:t xml:space="preserve">Sabab an-Nuzul </w:t>
      </w:r>
      <w:r>
        <w:rPr>
          <w:rFonts w:asciiTheme="majorBidi" w:hAnsiTheme="majorBidi" w:cstheme="majorBidi"/>
          <w:sz w:val="24"/>
          <w:szCs w:val="24"/>
        </w:rPr>
        <w:t>(kalau ada), makna global ayat, h</w:t>
      </w:r>
      <w:r w:rsidR="000D3C6B">
        <w:rPr>
          <w:rFonts w:asciiTheme="majorBidi" w:hAnsiTheme="majorBidi" w:cstheme="majorBidi"/>
          <w:sz w:val="24"/>
          <w:szCs w:val="24"/>
        </w:rPr>
        <w:t>u</w:t>
      </w:r>
      <w:r>
        <w:rPr>
          <w:rFonts w:asciiTheme="majorBidi" w:hAnsiTheme="majorBidi" w:cstheme="majorBidi"/>
          <w:sz w:val="24"/>
          <w:szCs w:val="24"/>
        </w:rPr>
        <w:t>kum yang dapat ditarik, yang tidak jarang menghidangkan pendapat ulama madzhab.</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Ada juga yang menghidangkan uraian tentang aneka </w:t>
      </w:r>
      <w:r w:rsidRPr="0058216A">
        <w:rPr>
          <w:rFonts w:asciiTheme="majorBidi" w:hAnsiTheme="majorBidi" w:cstheme="majorBidi"/>
          <w:i/>
          <w:iCs/>
          <w:sz w:val="24"/>
          <w:szCs w:val="24"/>
        </w:rPr>
        <w:t>qira’at</w:t>
      </w:r>
      <w:r>
        <w:rPr>
          <w:rFonts w:asciiTheme="majorBidi" w:hAnsiTheme="majorBidi" w:cstheme="majorBidi"/>
          <w:sz w:val="24"/>
          <w:szCs w:val="24"/>
        </w:rPr>
        <w:t xml:space="preserve">, </w:t>
      </w:r>
      <w:r w:rsidRPr="0058216A">
        <w:rPr>
          <w:rFonts w:asciiTheme="majorBidi" w:hAnsiTheme="majorBidi" w:cstheme="majorBidi"/>
          <w:i/>
          <w:iCs/>
          <w:sz w:val="24"/>
          <w:szCs w:val="24"/>
        </w:rPr>
        <w:t xml:space="preserve">I’rab </w:t>
      </w:r>
      <w:r>
        <w:rPr>
          <w:rFonts w:asciiTheme="majorBidi" w:hAnsiTheme="majorBidi" w:cstheme="majorBidi"/>
          <w:sz w:val="24"/>
          <w:szCs w:val="24"/>
        </w:rPr>
        <w:t>ayat-ayat yang ditafsirkan, serta keistimewaan susunan kata-katanya.</w:t>
      </w:r>
      <w:proofErr w:type="gramEnd"/>
    </w:p>
    <w:p w:rsidR="00EF0339" w:rsidRPr="00EF0339" w:rsidRDefault="00EF0339" w:rsidP="003B1BA8">
      <w:pPr>
        <w:pStyle w:val="ListParagraph"/>
        <w:spacing w:after="0" w:line="360" w:lineRule="auto"/>
        <w:ind w:left="426"/>
        <w:jc w:val="both"/>
        <w:rPr>
          <w:rFonts w:asciiTheme="majorBidi" w:hAnsiTheme="majorBidi" w:cstheme="majorBidi"/>
          <w:sz w:val="24"/>
          <w:szCs w:val="24"/>
        </w:rPr>
      </w:pPr>
      <w:proofErr w:type="gramStart"/>
      <w:r>
        <w:rPr>
          <w:rFonts w:asciiTheme="majorBidi" w:hAnsiTheme="majorBidi" w:cstheme="majorBidi"/>
          <w:sz w:val="24"/>
          <w:szCs w:val="24"/>
        </w:rPr>
        <w:t xml:space="preserve">Metode ini memiliki beragam jenis hidangan yang ditekankan penafsirannya; ada yang bersifat </w:t>
      </w:r>
      <w:r>
        <w:rPr>
          <w:rFonts w:asciiTheme="majorBidi" w:hAnsiTheme="majorBidi" w:cstheme="majorBidi"/>
          <w:i/>
          <w:iCs/>
          <w:sz w:val="24"/>
          <w:szCs w:val="24"/>
        </w:rPr>
        <w:t xml:space="preserve">Kebahasaan, Hukum, Sosial Budaya, Filsafat/Sains dan Ilmu Pengetahuan, tasawuf/Isyary, </w:t>
      </w:r>
      <w:r>
        <w:rPr>
          <w:rFonts w:asciiTheme="majorBidi" w:hAnsiTheme="majorBidi" w:cstheme="majorBidi"/>
          <w:sz w:val="24"/>
          <w:szCs w:val="24"/>
        </w:rPr>
        <w:t>dan lain-lain.</w:t>
      </w:r>
      <w:proofErr w:type="gramEnd"/>
      <w:r w:rsidR="003B1BA8">
        <w:rPr>
          <w:rFonts w:asciiTheme="majorBidi" w:hAnsiTheme="majorBidi" w:cstheme="majorBidi"/>
          <w:sz w:val="24"/>
          <w:szCs w:val="24"/>
        </w:rPr>
        <w:t xml:space="preserve"> Malik bin Nabi berpendapat: tujuan utama para ulama menggunakan metode </w:t>
      </w:r>
      <w:r w:rsidR="003B1BA8" w:rsidRPr="003B1BA8">
        <w:rPr>
          <w:rFonts w:asciiTheme="majorBidi" w:hAnsiTheme="majorBidi" w:cstheme="majorBidi"/>
          <w:i/>
          <w:iCs/>
          <w:sz w:val="24"/>
          <w:szCs w:val="24"/>
        </w:rPr>
        <w:t>Tahlily</w:t>
      </w:r>
      <w:r w:rsidR="003B1BA8">
        <w:rPr>
          <w:rFonts w:asciiTheme="majorBidi" w:hAnsiTheme="majorBidi" w:cstheme="majorBidi"/>
          <w:sz w:val="24"/>
          <w:szCs w:val="24"/>
        </w:rPr>
        <w:t xml:space="preserve"> adalah </w:t>
      </w:r>
      <w:r w:rsidR="003B1BA8" w:rsidRPr="00D819B0">
        <w:rPr>
          <w:rFonts w:asciiTheme="majorBidi" w:hAnsiTheme="majorBidi" w:cstheme="majorBidi"/>
          <w:b/>
          <w:bCs/>
          <w:sz w:val="24"/>
          <w:szCs w:val="24"/>
        </w:rPr>
        <w:t>untuk meletakkan dasar-dasar rasional bagi pemahaman dan pembuktian kemukjizatan al-Qur’an.</w:t>
      </w:r>
      <w:r w:rsidR="003B1BA8">
        <w:rPr>
          <w:rFonts w:asciiTheme="majorBidi" w:hAnsiTheme="majorBidi" w:cstheme="majorBidi"/>
          <w:sz w:val="24"/>
          <w:szCs w:val="24"/>
        </w:rPr>
        <w:t xml:space="preserve"> Contoh: Kitab-kitab Tafsir yang menekankan uraiannya pada Hukum/Fiqih, juga </w:t>
      </w:r>
      <w:r w:rsidR="003B1BA8" w:rsidRPr="003B1BA8">
        <w:rPr>
          <w:rFonts w:asciiTheme="majorBidi" w:hAnsiTheme="majorBidi" w:cstheme="majorBidi"/>
          <w:i/>
          <w:iCs/>
          <w:sz w:val="24"/>
          <w:szCs w:val="24"/>
        </w:rPr>
        <w:t>Tahlily</w:t>
      </w:r>
      <w:r w:rsidR="003B1BA8">
        <w:rPr>
          <w:rFonts w:asciiTheme="majorBidi" w:hAnsiTheme="majorBidi" w:cstheme="majorBidi"/>
          <w:sz w:val="24"/>
          <w:szCs w:val="24"/>
        </w:rPr>
        <w:t xml:space="preserve"> yang bercorak kebahasaan</w:t>
      </w:r>
    </w:p>
    <w:p w:rsidR="00EF0339" w:rsidRDefault="00EF0339" w:rsidP="00EF0339">
      <w:pPr>
        <w:pStyle w:val="ListParagraph"/>
        <w:numPr>
          <w:ilvl w:val="0"/>
          <w:numId w:val="2"/>
        </w:numPr>
        <w:spacing w:after="0"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Metode </w:t>
      </w:r>
      <w:r w:rsidRPr="00EF0339">
        <w:rPr>
          <w:rFonts w:asciiTheme="majorBidi" w:hAnsiTheme="majorBidi" w:cstheme="majorBidi"/>
          <w:b/>
          <w:bCs/>
          <w:i/>
          <w:iCs/>
          <w:sz w:val="24"/>
          <w:szCs w:val="24"/>
        </w:rPr>
        <w:t>Ijmaly</w:t>
      </w:r>
      <w:r>
        <w:rPr>
          <w:rFonts w:asciiTheme="majorBidi" w:hAnsiTheme="majorBidi" w:cstheme="majorBidi"/>
          <w:b/>
          <w:bCs/>
          <w:sz w:val="24"/>
          <w:szCs w:val="24"/>
        </w:rPr>
        <w:t>/Global</w:t>
      </w:r>
    </w:p>
    <w:p w:rsidR="00D00E1A" w:rsidRDefault="00D00E1A" w:rsidP="000D3C6B">
      <w:pPr>
        <w:pStyle w:val="ListParagraph"/>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Sesuai dengan namanya, </w:t>
      </w:r>
      <w:r w:rsidRPr="000D3C6B">
        <w:rPr>
          <w:rFonts w:asciiTheme="majorBidi" w:hAnsiTheme="majorBidi" w:cstheme="majorBidi"/>
          <w:i/>
          <w:iCs/>
          <w:sz w:val="24"/>
          <w:szCs w:val="24"/>
        </w:rPr>
        <w:t>Ijmaly/</w:t>
      </w:r>
      <w:r>
        <w:rPr>
          <w:rFonts w:asciiTheme="majorBidi" w:hAnsiTheme="majorBidi" w:cstheme="majorBidi"/>
          <w:sz w:val="24"/>
          <w:szCs w:val="24"/>
        </w:rPr>
        <w:t>global, metode ini hanya menguraikan makna-makna umum yang dikandung oleh ayat yang ditafsirkan, namun sang penafsir diharapkan dapat menghidangkan makna-makna dalam bingkai suasana Qur’ani</w:t>
      </w:r>
      <w:r w:rsidR="00A820A6">
        <w:rPr>
          <w:rFonts w:asciiTheme="majorBidi" w:hAnsiTheme="majorBidi" w:cstheme="majorBidi"/>
          <w:sz w:val="24"/>
          <w:szCs w:val="24"/>
        </w:rPr>
        <w:t xml:space="preserve">. </w:t>
      </w:r>
      <w:proofErr w:type="gramStart"/>
      <w:r w:rsidR="00A820A6">
        <w:rPr>
          <w:rFonts w:asciiTheme="majorBidi" w:hAnsiTheme="majorBidi" w:cstheme="majorBidi"/>
          <w:sz w:val="24"/>
          <w:szCs w:val="24"/>
        </w:rPr>
        <w:t>Ia</w:t>
      </w:r>
      <w:proofErr w:type="gramEnd"/>
      <w:r w:rsidR="00A820A6">
        <w:rPr>
          <w:rFonts w:asciiTheme="majorBidi" w:hAnsiTheme="majorBidi" w:cstheme="majorBidi"/>
          <w:sz w:val="24"/>
          <w:szCs w:val="24"/>
        </w:rPr>
        <w:t xml:space="preserve"> tidak perlu menyinggung </w:t>
      </w:r>
      <w:r w:rsidR="00A820A6" w:rsidRPr="000D3C6B">
        <w:rPr>
          <w:rFonts w:asciiTheme="majorBidi" w:hAnsiTheme="majorBidi" w:cstheme="majorBidi"/>
          <w:i/>
          <w:iCs/>
          <w:sz w:val="24"/>
          <w:szCs w:val="24"/>
        </w:rPr>
        <w:t>asbab an-nuzul</w:t>
      </w:r>
      <w:r w:rsidR="00A820A6">
        <w:rPr>
          <w:rFonts w:asciiTheme="majorBidi" w:hAnsiTheme="majorBidi" w:cstheme="majorBidi"/>
          <w:sz w:val="24"/>
          <w:szCs w:val="24"/>
        </w:rPr>
        <w:t xml:space="preserve"> atau </w:t>
      </w:r>
      <w:r w:rsidR="00A820A6" w:rsidRPr="000D3C6B">
        <w:rPr>
          <w:rFonts w:asciiTheme="majorBidi" w:hAnsiTheme="majorBidi" w:cstheme="majorBidi"/>
          <w:i/>
          <w:iCs/>
          <w:sz w:val="24"/>
          <w:szCs w:val="24"/>
        </w:rPr>
        <w:t>munasabah,</w:t>
      </w:r>
      <w:r w:rsidR="00A820A6">
        <w:rPr>
          <w:rFonts w:asciiTheme="majorBidi" w:hAnsiTheme="majorBidi" w:cstheme="majorBidi"/>
          <w:sz w:val="24"/>
          <w:szCs w:val="24"/>
        </w:rPr>
        <w:t xml:space="preserve"> apalagi makna-makna kosakata dan segi-segi keindahan bahasa al-Qur’an. </w:t>
      </w:r>
      <w:proofErr w:type="gramStart"/>
      <w:r w:rsidR="00A820A6">
        <w:rPr>
          <w:rFonts w:asciiTheme="majorBidi" w:hAnsiTheme="majorBidi" w:cstheme="majorBidi"/>
          <w:sz w:val="24"/>
          <w:szCs w:val="24"/>
        </w:rPr>
        <w:t>Tetapi langsung menjelaskan kandungan ayat secara umum atau h</w:t>
      </w:r>
      <w:r w:rsidR="000D3C6B">
        <w:rPr>
          <w:rFonts w:asciiTheme="majorBidi" w:hAnsiTheme="majorBidi" w:cstheme="majorBidi"/>
          <w:sz w:val="24"/>
          <w:szCs w:val="24"/>
        </w:rPr>
        <w:t>u</w:t>
      </w:r>
      <w:r w:rsidR="00A820A6">
        <w:rPr>
          <w:rFonts w:asciiTheme="majorBidi" w:hAnsiTheme="majorBidi" w:cstheme="majorBidi"/>
          <w:sz w:val="24"/>
          <w:szCs w:val="24"/>
        </w:rPr>
        <w:t>kum dan hikmah yang dapat ditarik.</w:t>
      </w:r>
      <w:proofErr w:type="gramEnd"/>
      <w:r w:rsidR="00A820A6">
        <w:rPr>
          <w:rFonts w:asciiTheme="majorBidi" w:hAnsiTheme="majorBidi" w:cstheme="majorBidi"/>
          <w:sz w:val="24"/>
          <w:szCs w:val="24"/>
        </w:rPr>
        <w:t xml:space="preserve"> </w:t>
      </w:r>
      <w:r w:rsidR="00A820A6" w:rsidRPr="00D819B0">
        <w:rPr>
          <w:rFonts w:asciiTheme="majorBidi" w:hAnsiTheme="majorBidi" w:cstheme="majorBidi"/>
          <w:b/>
          <w:bCs/>
          <w:sz w:val="24"/>
          <w:szCs w:val="24"/>
        </w:rPr>
        <w:t xml:space="preserve">Sang mufasir bagaikan menyodorkan buah </w:t>
      </w:r>
      <w:proofErr w:type="gramStart"/>
      <w:r w:rsidR="00A820A6" w:rsidRPr="00D819B0">
        <w:rPr>
          <w:rFonts w:asciiTheme="majorBidi" w:hAnsiTheme="majorBidi" w:cstheme="majorBidi"/>
          <w:b/>
          <w:bCs/>
          <w:sz w:val="24"/>
          <w:szCs w:val="24"/>
        </w:rPr>
        <w:t>segar</w:t>
      </w:r>
      <w:proofErr w:type="gramEnd"/>
      <w:r w:rsidR="00A820A6" w:rsidRPr="00D819B0">
        <w:rPr>
          <w:rFonts w:asciiTheme="majorBidi" w:hAnsiTheme="majorBidi" w:cstheme="majorBidi"/>
          <w:b/>
          <w:bCs/>
          <w:sz w:val="24"/>
          <w:szCs w:val="24"/>
        </w:rPr>
        <w:t xml:space="preserve"> yang telah</w:t>
      </w:r>
      <w:r w:rsidR="00A820A6">
        <w:rPr>
          <w:rFonts w:asciiTheme="majorBidi" w:hAnsiTheme="majorBidi" w:cstheme="majorBidi"/>
          <w:sz w:val="24"/>
          <w:szCs w:val="24"/>
        </w:rPr>
        <w:t xml:space="preserve"> </w:t>
      </w:r>
      <w:r w:rsidR="00A820A6" w:rsidRPr="00D819B0">
        <w:rPr>
          <w:rFonts w:asciiTheme="majorBidi" w:hAnsiTheme="majorBidi" w:cstheme="majorBidi"/>
          <w:b/>
          <w:bCs/>
          <w:sz w:val="24"/>
          <w:szCs w:val="24"/>
        </w:rPr>
        <w:t>dikupas, dibuang bijinya, dan telah diiris-iris pula, sehingga siap untuk segera</w:t>
      </w:r>
      <w:r w:rsidR="00A820A6">
        <w:rPr>
          <w:rFonts w:asciiTheme="majorBidi" w:hAnsiTheme="majorBidi" w:cstheme="majorBidi"/>
          <w:sz w:val="24"/>
          <w:szCs w:val="24"/>
        </w:rPr>
        <w:t xml:space="preserve"> </w:t>
      </w:r>
      <w:r w:rsidR="00A820A6" w:rsidRPr="00D819B0">
        <w:rPr>
          <w:rFonts w:asciiTheme="majorBidi" w:hAnsiTheme="majorBidi" w:cstheme="majorBidi"/>
          <w:b/>
          <w:bCs/>
          <w:sz w:val="24"/>
          <w:szCs w:val="24"/>
        </w:rPr>
        <w:t>disantap.</w:t>
      </w:r>
      <w:r w:rsidR="00A820A6">
        <w:rPr>
          <w:rFonts w:asciiTheme="majorBidi" w:hAnsiTheme="majorBidi" w:cstheme="majorBidi"/>
          <w:sz w:val="24"/>
          <w:szCs w:val="24"/>
        </w:rPr>
        <w:t xml:space="preserve"> Contoh metode ini antara lain: tafsir karya Abdurrahman as-Sa’dy (1307-1376 H) </w:t>
      </w:r>
      <w:r w:rsidR="00A820A6">
        <w:rPr>
          <w:rFonts w:asciiTheme="majorBidi" w:hAnsiTheme="majorBidi" w:cstheme="majorBidi"/>
          <w:i/>
          <w:iCs/>
          <w:sz w:val="24"/>
          <w:szCs w:val="24"/>
        </w:rPr>
        <w:t>Tafsir al-Karim ar-Rahman fi Tafsir Kalam al-Mannan</w:t>
      </w:r>
      <w:r w:rsidR="00A820A6">
        <w:rPr>
          <w:rFonts w:asciiTheme="majorBidi" w:hAnsiTheme="majorBidi" w:cstheme="majorBidi"/>
          <w:sz w:val="24"/>
          <w:szCs w:val="24"/>
        </w:rPr>
        <w:t xml:space="preserve">. </w:t>
      </w:r>
      <w:proofErr w:type="gramStart"/>
      <w:r w:rsidR="00A820A6">
        <w:rPr>
          <w:rFonts w:asciiTheme="majorBidi" w:hAnsiTheme="majorBidi" w:cstheme="majorBidi"/>
          <w:sz w:val="24"/>
          <w:szCs w:val="24"/>
        </w:rPr>
        <w:t xml:space="preserve">Uraian singkat yang dihidangkan oleh Ahmad Musthafa al-Maraghy (w.1952 M) dalam bagian akhir dari setiap kelompok ayat yang ditafsirkannya dapat juga dianggap contoh Tafsir </w:t>
      </w:r>
      <w:r w:rsidR="00A820A6">
        <w:rPr>
          <w:rFonts w:asciiTheme="majorBidi" w:hAnsiTheme="majorBidi" w:cstheme="majorBidi"/>
          <w:i/>
          <w:iCs/>
          <w:sz w:val="24"/>
          <w:szCs w:val="24"/>
        </w:rPr>
        <w:t>Ijmaly</w:t>
      </w:r>
      <w:r w:rsidR="00A820A6">
        <w:rPr>
          <w:rFonts w:asciiTheme="majorBidi" w:hAnsiTheme="majorBidi" w:cstheme="majorBidi"/>
          <w:sz w:val="24"/>
          <w:szCs w:val="24"/>
        </w:rPr>
        <w:t xml:space="preserve">, walaupun itu terhidang </w:t>
      </w:r>
      <w:r w:rsidR="00A820A6">
        <w:rPr>
          <w:rFonts w:asciiTheme="majorBidi" w:hAnsiTheme="majorBidi" w:cstheme="majorBidi"/>
          <w:sz w:val="24"/>
          <w:szCs w:val="24"/>
        </w:rPr>
        <w:lastRenderedPageBreak/>
        <w:t xml:space="preserve">dalam kitab tafsir </w:t>
      </w:r>
      <w:r w:rsidR="00A820A6">
        <w:rPr>
          <w:rFonts w:asciiTheme="majorBidi" w:hAnsiTheme="majorBidi" w:cstheme="majorBidi"/>
          <w:i/>
          <w:iCs/>
          <w:sz w:val="24"/>
          <w:szCs w:val="24"/>
        </w:rPr>
        <w:t>Tahlily</w:t>
      </w:r>
      <w:r w:rsidR="00A820A6">
        <w:rPr>
          <w:rFonts w:asciiTheme="majorBidi" w:hAnsiTheme="majorBidi" w:cstheme="majorBidi"/>
          <w:sz w:val="24"/>
          <w:szCs w:val="24"/>
        </w:rPr>
        <w:t xml:space="preserve"> yang disusunnya.</w:t>
      </w:r>
      <w:proofErr w:type="gramEnd"/>
      <w:r w:rsidR="00A820A6">
        <w:rPr>
          <w:rFonts w:asciiTheme="majorBidi" w:hAnsiTheme="majorBidi" w:cstheme="majorBidi"/>
          <w:sz w:val="24"/>
          <w:szCs w:val="24"/>
        </w:rPr>
        <w:t xml:space="preserve"> </w:t>
      </w:r>
      <w:proofErr w:type="gramStart"/>
      <w:r w:rsidR="00A820A6">
        <w:rPr>
          <w:rFonts w:asciiTheme="majorBidi" w:hAnsiTheme="majorBidi" w:cstheme="majorBidi"/>
          <w:i/>
          <w:iCs/>
          <w:sz w:val="24"/>
          <w:szCs w:val="24"/>
        </w:rPr>
        <w:t>Tafsir al-Lubab</w:t>
      </w:r>
      <w:r w:rsidR="00A820A6">
        <w:rPr>
          <w:rFonts w:asciiTheme="majorBidi" w:hAnsiTheme="majorBidi" w:cstheme="majorBidi"/>
          <w:sz w:val="24"/>
          <w:szCs w:val="24"/>
        </w:rPr>
        <w:t xml:space="preserve"> karya M. Quraish Shihab agaknya dapat juga digolongkan dalam metode ini.</w:t>
      </w:r>
      <w:proofErr w:type="gramEnd"/>
    </w:p>
    <w:p w:rsidR="0058216A" w:rsidRPr="00A820A6" w:rsidRDefault="0058216A" w:rsidP="000D3C6B">
      <w:pPr>
        <w:pStyle w:val="ListParagraph"/>
        <w:spacing w:after="0" w:line="360" w:lineRule="auto"/>
        <w:ind w:left="426"/>
        <w:jc w:val="both"/>
        <w:rPr>
          <w:rFonts w:asciiTheme="majorBidi" w:hAnsiTheme="majorBidi" w:cstheme="majorBidi"/>
          <w:sz w:val="24"/>
          <w:szCs w:val="24"/>
        </w:rPr>
      </w:pPr>
    </w:p>
    <w:p w:rsidR="00EF0339" w:rsidRDefault="00EF0339" w:rsidP="00EF0339">
      <w:pPr>
        <w:pStyle w:val="ListParagraph"/>
        <w:numPr>
          <w:ilvl w:val="0"/>
          <w:numId w:val="2"/>
        </w:numPr>
        <w:spacing w:after="0"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Metode </w:t>
      </w:r>
      <w:r w:rsidRPr="00EF0339">
        <w:rPr>
          <w:rFonts w:asciiTheme="majorBidi" w:hAnsiTheme="majorBidi" w:cstheme="majorBidi"/>
          <w:b/>
          <w:bCs/>
          <w:i/>
          <w:iCs/>
          <w:sz w:val="24"/>
          <w:szCs w:val="24"/>
        </w:rPr>
        <w:t>Muqarin</w:t>
      </w:r>
      <w:r>
        <w:rPr>
          <w:rFonts w:asciiTheme="majorBidi" w:hAnsiTheme="majorBidi" w:cstheme="majorBidi"/>
          <w:b/>
          <w:bCs/>
          <w:sz w:val="24"/>
          <w:szCs w:val="24"/>
        </w:rPr>
        <w:t>/Perbandingan</w:t>
      </w:r>
    </w:p>
    <w:p w:rsidR="00A820A6" w:rsidRDefault="00A820A6" w:rsidP="00A820A6">
      <w:pPr>
        <w:pStyle w:val="ListParagraph"/>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Hidangan metode ini adalah:</w:t>
      </w:r>
    </w:p>
    <w:p w:rsidR="00A820A6" w:rsidRDefault="00A820A6" w:rsidP="00A820A6">
      <w:pPr>
        <w:pStyle w:val="ListParagraph"/>
        <w:numPr>
          <w:ilvl w:val="0"/>
          <w:numId w:val="3"/>
        </w:numPr>
        <w:spacing w:after="0" w:line="360" w:lineRule="auto"/>
        <w:jc w:val="both"/>
        <w:rPr>
          <w:rFonts w:asciiTheme="majorBidi" w:hAnsiTheme="majorBidi" w:cstheme="majorBidi"/>
          <w:sz w:val="24"/>
          <w:szCs w:val="24"/>
        </w:rPr>
      </w:pPr>
      <w:r>
        <w:rPr>
          <w:rFonts w:asciiTheme="majorBidi" w:hAnsiTheme="majorBidi" w:cstheme="majorBidi"/>
          <w:sz w:val="24"/>
          <w:szCs w:val="24"/>
        </w:rPr>
        <w:t>Ayat-ayat al-Qur’an yang berbeda redaksinya satu dengan yang lain, padahal sepintas terlihat bahwa ayat-ayat tersebut berbicara tentang persoalan yang sama</w:t>
      </w:r>
    </w:p>
    <w:p w:rsidR="00A820A6" w:rsidRDefault="00A820A6" w:rsidP="000D3C6B">
      <w:pPr>
        <w:pStyle w:val="ListParagraph"/>
        <w:numPr>
          <w:ilvl w:val="0"/>
          <w:numId w:val="3"/>
        </w:numPr>
        <w:spacing w:after="0" w:line="360" w:lineRule="auto"/>
        <w:jc w:val="both"/>
        <w:rPr>
          <w:rFonts w:asciiTheme="majorBidi" w:hAnsiTheme="majorBidi" w:cstheme="majorBidi"/>
          <w:sz w:val="24"/>
          <w:szCs w:val="24"/>
        </w:rPr>
      </w:pPr>
      <w:r>
        <w:rPr>
          <w:rFonts w:asciiTheme="majorBidi" w:hAnsiTheme="majorBidi" w:cstheme="majorBidi"/>
          <w:sz w:val="24"/>
          <w:szCs w:val="24"/>
        </w:rPr>
        <w:t>Ayat yang berbeda kandungan informasinya dengan hadis Nabi saw. dan</w:t>
      </w:r>
    </w:p>
    <w:p w:rsidR="00A820A6" w:rsidRDefault="00A820A6" w:rsidP="00A820A6">
      <w:pPr>
        <w:pStyle w:val="ListParagraph"/>
        <w:numPr>
          <w:ilvl w:val="0"/>
          <w:numId w:val="3"/>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Perbedaan pendapat ulama menyangkut penafsiran ayat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w:t>
      </w:r>
    </w:p>
    <w:p w:rsidR="00A820A6" w:rsidRDefault="00A820A6" w:rsidP="00A820A6">
      <w:p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Sebagai contoh firman Allah:</w:t>
      </w:r>
    </w:p>
    <w:p w:rsidR="00A820A6" w:rsidRDefault="00A820A6" w:rsidP="000D3C6B">
      <w:pPr>
        <w:spacing w:after="0" w:line="360" w:lineRule="auto"/>
        <w:ind w:left="426"/>
        <w:jc w:val="both"/>
        <w:rPr>
          <w:rFonts w:asciiTheme="majorBidi" w:hAnsiTheme="majorBidi" w:cstheme="majorBidi"/>
          <w:sz w:val="24"/>
          <w:szCs w:val="24"/>
        </w:rPr>
      </w:pPr>
      <w:proofErr w:type="gramStart"/>
      <w:r>
        <w:rPr>
          <w:rFonts w:asciiTheme="majorBidi" w:hAnsiTheme="majorBidi" w:cstheme="majorBidi"/>
          <w:i/>
          <w:iCs/>
          <w:sz w:val="24"/>
          <w:szCs w:val="24"/>
        </w:rPr>
        <w:t xml:space="preserve">“Allah tidak menjadikannya (pemberitaan tentang bala bantuan malaikat) melainkan sebagai kabar gembira bagi kamu, dan agar menjadi </w:t>
      </w:r>
      <w:r>
        <w:rPr>
          <w:rFonts w:asciiTheme="majorBidi" w:hAnsiTheme="majorBidi" w:cstheme="majorBidi"/>
          <w:b/>
          <w:bCs/>
          <w:i/>
          <w:iCs/>
          <w:sz w:val="24"/>
          <w:szCs w:val="24"/>
        </w:rPr>
        <w:t>tenteram hati kamu disebabkan o</w:t>
      </w:r>
      <w:r w:rsidR="000D3C6B">
        <w:rPr>
          <w:rFonts w:asciiTheme="majorBidi" w:hAnsiTheme="majorBidi" w:cstheme="majorBidi"/>
          <w:b/>
          <w:bCs/>
          <w:i/>
          <w:iCs/>
          <w:sz w:val="24"/>
          <w:szCs w:val="24"/>
        </w:rPr>
        <w:t>l</w:t>
      </w:r>
      <w:r>
        <w:rPr>
          <w:rFonts w:asciiTheme="majorBidi" w:hAnsiTheme="majorBidi" w:cstheme="majorBidi"/>
          <w:b/>
          <w:bCs/>
          <w:i/>
          <w:iCs/>
          <w:sz w:val="24"/>
          <w:szCs w:val="24"/>
        </w:rPr>
        <w:t>ehnya.</w:t>
      </w:r>
      <w:proofErr w:type="gramEnd"/>
      <w:r>
        <w:rPr>
          <w:rFonts w:asciiTheme="majorBidi" w:hAnsiTheme="majorBidi" w:cstheme="majorBidi"/>
          <w:i/>
          <w:iCs/>
          <w:sz w:val="24"/>
          <w:szCs w:val="24"/>
        </w:rPr>
        <w:t xml:space="preserve"> Kemenangan itu hanyalah bersumber dari Allah Yang Maha Perkasa lagi Maha Bijaksana” </w:t>
      </w:r>
      <w:r>
        <w:rPr>
          <w:rFonts w:asciiTheme="majorBidi" w:hAnsiTheme="majorBidi" w:cstheme="majorBidi"/>
          <w:sz w:val="24"/>
          <w:szCs w:val="24"/>
        </w:rPr>
        <w:t>(QS. Ali Imran [3]; 126)</w:t>
      </w:r>
    </w:p>
    <w:p w:rsidR="00A820A6" w:rsidRDefault="00A820A6" w:rsidP="00A820A6">
      <w:pPr>
        <w:spacing w:after="0" w:line="360" w:lineRule="auto"/>
        <w:ind w:left="426"/>
        <w:jc w:val="both"/>
        <w:rPr>
          <w:rFonts w:asciiTheme="majorBidi" w:hAnsiTheme="majorBidi" w:cstheme="majorBidi"/>
          <w:sz w:val="24"/>
          <w:szCs w:val="24"/>
        </w:rPr>
      </w:pPr>
      <w:proofErr w:type="gramStart"/>
      <w:r>
        <w:rPr>
          <w:rFonts w:asciiTheme="majorBidi" w:hAnsiTheme="majorBidi" w:cstheme="majorBidi"/>
          <w:sz w:val="24"/>
          <w:szCs w:val="24"/>
        </w:rPr>
        <w:t xml:space="preserve">Ayat di atas sedikit berbeda dengan ayat 10 </w:t>
      </w:r>
      <w:r w:rsidR="00343A97">
        <w:rPr>
          <w:rFonts w:asciiTheme="majorBidi" w:hAnsiTheme="majorBidi" w:cstheme="majorBidi"/>
          <w:sz w:val="24"/>
          <w:szCs w:val="24"/>
        </w:rPr>
        <w:t>dari surah al-Anfal.</w:t>
      </w:r>
      <w:proofErr w:type="gramEnd"/>
      <w:r w:rsidR="00343A97">
        <w:rPr>
          <w:rFonts w:asciiTheme="majorBidi" w:hAnsiTheme="majorBidi" w:cstheme="majorBidi"/>
          <w:sz w:val="24"/>
          <w:szCs w:val="24"/>
        </w:rPr>
        <w:t xml:space="preserve"> Di </w:t>
      </w:r>
      <w:proofErr w:type="gramStart"/>
      <w:r w:rsidR="00343A97">
        <w:rPr>
          <w:rFonts w:asciiTheme="majorBidi" w:hAnsiTheme="majorBidi" w:cstheme="majorBidi"/>
          <w:sz w:val="24"/>
          <w:szCs w:val="24"/>
        </w:rPr>
        <w:t>sana</w:t>
      </w:r>
      <w:proofErr w:type="gramEnd"/>
      <w:r w:rsidR="00343A97">
        <w:rPr>
          <w:rFonts w:asciiTheme="majorBidi" w:hAnsiTheme="majorBidi" w:cstheme="majorBidi"/>
          <w:sz w:val="24"/>
          <w:szCs w:val="24"/>
        </w:rPr>
        <w:t xml:space="preserve"> dinyatakan:</w:t>
      </w:r>
    </w:p>
    <w:p w:rsidR="00343A97" w:rsidRDefault="00343A97" w:rsidP="00D96E55">
      <w:pPr>
        <w:spacing w:after="0" w:line="360" w:lineRule="auto"/>
        <w:ind w:left="426"/>
        <w:jc w:val="both"/>
        <w:rPr>
          <w:rFonts w:asciiTheme="majorBidi" w:hAnsiTheme="majorBidi" w:cstheme="majorBidi"/>
          <w:i/>
          <w:iCs/>
          <w:sz w:val="24"/>
          <w:szCs w:val="24"/>
        </w:rPr>
      </w:pPr>
      <w:proofErr w:type="gramStart"/>
      <w:r>
        <w:rPr>
          <w:rFonts w:asciiTheme="majorBidi" w:hAnsiTheme="majorBidi" w:cstheme="majorBidi"/>
          <w:i/>
          <w:iCs/>
          <w:sz w:val="24"/>
          <w:szCs w:val="24"/>
        </w:rPr>
        <w:t>“Allah tidak menjadikannya (pemberitaan tentang bala bantuan malaikat) melainkan sebagai kabar gembira dan agar menjadi tenteram</w:t>
      </w:r>
      <w:r>
        <w:rPr>
          <w:rFonts w:asciiTheme="majorBidi" w:hAnsiTheme="majorBidi" w:cstheme="majorBidi"/>
          <w:b/>
          <w:bCs/>
          <w:i/>
          <w:iCs/>
          <w:sz w:val="24"/>
          <w:szCs w:val="24"/>
        </w:rPr>
        <w:t>-disebabkan olehnya-hati kamu</w:t>
      </w:r>
      <w:r>
        <w:rPr>
          <w:rFonts w:asciiTheme="majorBidi" w:hAnsiTheme="majorBidi" w:cstheme="majorBidi"/>
          <w:i/>
          <w:iCs/>
          <w:sz w:val="24"/>
          <w:szCs w:val="24"/>
        </w:rPr>
        <w:t>.</w:t>
      </w:r>
      <w:proofErr w:type="gramEnd"/>
      <w:r>
        <w:rPr>
          <w:rFonts w:asciiTheme="majorBidi" w:hAnsiTheme="majorBidi" w:cstheme="majorBidi"/>
          <w:i/>
          <w:iCs/>
          <w:sz w:val="24"/>
          <w:szCs w:val="24"/>
        </w:rPr>
        <w:t xml:space="preserve"> </w:t>
      </w:r>
      <w:proofErr w:type="gramStart"/>
      <w:r>
        <w:rPr>
          <w:rFonts w:asciiTheme="majorBidi" w:hAnsiTheme="majorBidi" w:cstheme="majorBidi"/>
          <w:i/>
          <w:iCs/>
          <w:sz w:val="24"/>
          <w:szCs w:val="24"/>
        </w:rPr>
        <w:t>Kemenangan itu hanyalah bersumber dari sisi Allah.</w:t>
      </w:r>
      <w:proofErr w:type="gramEnd"/>
      <w:r>
        <w:rPr>
          <w:rFonts w:asciiTheme="majorBidi" w:hAnsiTheme="majorBidi" w:cstheme="majorBidi"/>
          <w:i/>
          <w:iCs/>
          <w:sz w:val="24"/>
          <w:szCs w:val="24"/>
        </w:rPr>
        <w:t xml:space="preserve"> </w:t>
      </w:r>
      <w:proofErr w:type="gramStart"/>
      <w:r>
        <w:rPr>
          <w:rFonts w:asciiTheme="majorBidi" w:hAnsiTheme="majorBidi" w:cstheme="majorBidi"/>
          <w:b/>
          <w:bCs/>
          <w:i/>
          <w:iCs/>
          <w:sz w:val="24"/>
          <w:szCs w:val="24"/>
        </w:rPr>
        <w:t xml:space="preserve">Sesungguhnya Allah </w:t>
      </w:r>
      <w:r>
        <w:rPr>
          <w:rFonts w:asciiTheme="majorBidi" w:hAnsiTheme="majorBidi" w:cstheme="majorBidi"/>
          <w:i/>
          <w:iCs/>
          <w:sz w:val="24"/>
          <w:szCs w:val="24"/>
        </w:rPr>
        <w:t>Maha Perkasa lagi Maha Bi</w:t>
      </w:r>
      <w:r w:rsidR="00D96E55">
        <w:rPr>
          <w:rFonts w:asciiTheme="majorBidi" w:hAnsiTheme="majorBidi" w:cstheme="majorBidi"/>
          <w:i/>
          <w:iCs/>
          <w:sz w:val="24"/>
          <w:szCs w:val="24"/>
        </w:rPr>
        <w:t>jak</w:t>
      </w:r>
      <w:r>
        <w:rPr>
          <w:rFonts w:asciiTheme="majorBidi" w:hAnsiTheme="majorBidi" w:cstheme="majorBidi"/>
          <w:i/>
          <w:iCs/>
          <w:sz w:val="24"/>
          <w:szCs w:val="24"/>
        </w:rPr>
        <w:t>sana.”</w:t>
      </w:r>
      <w:proofErr w:type="gramEnd"/>
    </w:p>
    <w:p w:rsidR="00D96E55" w:rsidRPr="00C124A9" w:rsidRDefault="00D96E55" w:rsidP="00D819B0">
      <w:pPr>
        <w:spacing w:after="0" w:line="360" w:lineRule="auto"/>
        <w:ind w:left="426"/>
        <w:jc w:val="both"/>
        <w:rPr>
          <w:rFonts w:asciiTheme="majorBidi" w:hAnsiTheme="majorBidi" w:cstheme="majorBidi"/>
          <w:b/>
          <w:bCs/>
          <w:sz w:val="24"/>
          <w:szCs w:val="24"/>
        </w:rPr>
      </w:pPr>
      <w:r>
        <w:rPr>
          <w:rFonts w:asciiTheme="majorBidi" w:hAnsiTheme="majorBidi" w:cstheme="majorBidi"/>
          <w:sz w:val="24"/>
          <w:szCs w:val="24"/>
        </w:rPr>
        <w:t xml:space="preserve">Dalam ayat Ali Imran di atas kata </w:t>
      </w:r>
      <w:proofErr w:type="gramStart"/>
      <w:r>
        <w:rPr>
          <w:rFonts w:asciiTheme="majorBidi" w:hAnsiTheme="majorBidi" w:cstheme="majorBidi"/>
          <w:i/>
          <w:iCs/>
          <w:sz w:val="24"/>
          <w:szCs w:val="24"/>
        </w:rPr>
        <w:t xml:space="preserve">bihi </w:t>
      </w:r>
      <w:r>
        <w:rPr>
          <w:rFonts w:asciiTheme="majorBidi" w:hAnsiTheme="majorBidi" w:cstheme="majorBidi"/>
          <w:sz w:val="24"/>
          <w:szCs w:val="24"/>
        </w:rPr>
        <w:t xml:space="preserve"> terletak</w:t>
      </w:r>
      <w:proofErr w:type="gramEnd"/>
      <w:r>
        <w:rPr>
          <w:rFonts w:asciiTheme="majorBidi" w:hAnsiTheme="majorBidi" w:cstheme="majorBidi"/>
          <w:sz w:val="24"/>
          <w:szCs w:val="24"/>
        </w:rPr>
        <w:t xml:space="preserve"> sesudah </w:t>
      </w:r>
      <w:r>
        <w:rPr>
          <w:rFonts w:asciiTheme="majorBidi" w:hAnsiTheme="majorBidi" w:cstheme="majorBidi"/>
          <w:i/>
          <w:iCs/>
          <w:sz w:val="24"/>
          <w:szCs w:val="24"/>
        </w:rPr>
        <w:t xml:space="preserve">qulubukum, </w:t>
      </w:r>
      <w:r>
        <w:rPr>
          <w:rFonts w:asciiTheme="majorBidi" w:hAnsiTheme="majorBidi" w:cstheme="majorBidi"/>
          <w:sz w:val="24"/>
          <w:szCs w:val="24"/>
        </w:rPr>
        <w:t xml:space="preserve">berbeda dengan ayat al-Anfal yang letaknya sebelum </w:t>
      </w:r>
      <w:r>
        <w:rPr>
          <w:rFonts w:asciiTheme="majorBidi" w:hAnsiTheme="majorBidi" w:cstheme="majorBidi"/>
          <w:i/>
          <w:iCs/>
          <w:sz w:val="24"/>
          <w:szCs w:val="24"/>
        </w:rPr>
        <w:t>qulubukum</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Dalam surah al-Anfal </w:t>
      </w:r>
      <w:r>
        <w:rPr>
          <w:rFonts w:asciiTheme="majorBidi" w:hAnsiTheme="majorBidi" w:cstheme="majorBidi"/>
          <w:i/>
          <w:iCs/>
          <w:sz w:val="24"/>
          <w:szCs w:val="24"/>
        </w:rPr>
        <w:t>fashilat</w:t>
      </w:r>
      <w:r>
        <w:rPr>
          <w:rFonts w:asciiTheme="majorBidi" w:hAnsiTheme="majorBidi" w:cstheme="majorBidi"/>
          <w:sz w:val="24"/>
          <w:szCs w:val="24"/>
        </w:rPr>
        <w:t xml:space="preserve"> (penutup ayat) dibarengi dengan </w:t>
      </w:r>
      <w:r w:rsidR="00D819B0">
        <w:rPr>
          <w:rFonts w:asciiTheme="majorBidi" w:hAnsiTheme="majorBidi" w:cstheme="majorBidi"/>
          <w:i/>
          <w:iCs/>
          <w:sz w:val="24"/>
          <w:szCs w:val="24"/>
        </w:rPr>
        <w:t>H</w:t>
      </w:r>
      <w:r>
        <w:rPr>
          <w:rFonts w:asciiTheme="majorBidi" w:hAnsiTheme="majorBidi" w:cstheme="majorBidi"/>
          <w:i/>
          <w:iCs/>
          <w:sz w:val="24"/>
          <w:szCs w:val="24"/>
        </w:rPr>
        <w:t xml:space="preserve">arf </w:t>
      </w:r>
      <w:r w:rsidR="00D819B0">
        <w:rPr>
          <w:rFonts w:asciiTheme="majorBidi" w:hAnsiTheme="majorBidi" w:cstheme="majorBidi"/>
          <w:i/>
          <w:iCs/>
          <w:sz w:val="24"/>
          <w:szCs w:val="24"/>
        </w:rPr>
        <w:t>T</w:t>
      </w:r>
      <w:r>
        <w:rPr>
          <w:rFonts w:asciiTheme="majorBidi" w:hAnsiTheme="majorBidi" w:cstheme="majorBidi"/>
          <w:i/>
          <w:iCs/>
          <w:sz w:val="24"/>
          <w:szCs w:val="24"/>
        </w:rPr>
        <w:t>aukid (inna</w:t>
      </w:r>
      <w:r>
        <w:rPr>
          <w:rFonts w:asciiTheme="majorBidi" w:hAnsiTheme="majorBidi" w:cstheme="majorBidi"/>
          <w:sz w:val="24"/>
          <w:szCs w:val="24"/>
        </w:rPr>
        <w:t>/sesungguhnya), sedang dalam surah Ali Imran huruf tersebut tidak ditemukan.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Mengapa demikian?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Sedang kedua ayat tersebut berbicara tentang turunnya malaikat untuk mendukung kaum Muslimin.</w:t>
      </w:r>
      <w:proofErr w:type="gramEnd"/>
      <w:r w:rsidR="00D819B0">
        <w:rPr>
          <w:rFonts w:asciiTheme="majorBidi" w:hAnsiTheme="majorBidi" w:cstheme="majorBidi"/>
          <w:sz w:val="24"/>
          <w:szCs w:val="24"/>
        </w:rPr>
        <w:t xml:space="preserve"> Seperti dicontohkan dalam Tafsir </w:t>
      </w:r>
      <w:r w:rsidR="00D819B0" w:rsidRPr="00D819B0">
        <w:rPr>
          <w:rFonts w:asciiTheme="majorBidi" w:hAnsiTheme="majorBidi" w:cstheme="majorBidi"/>
          <w:i/>
          <w:iCs/>
          <w:sz w:val="24"/>
          <w:szCs w:val="24"/>
        </w:rPr>
        <w:t>al-Mishbah,</w:t>
      </w:r>
      <w:r w:rsidR="00D819B0">
        <w:rPr>
          <w:rFonts w:asciiTheme="majorBidi" w:hAnsiTheme="majorBidi" w:cstheme="majorBidi"/>
          <w:sz w:val="24"/>
          <w:szCs w:val="24"/>
        </w:rPr>
        <w:t xml:space="preserve"> ketika membahas ayat Ali Imran di atas, Quraish Shihab antara lain menyatakan </w:t>
      </w:r>
      <w:r w:rsidR="00D819B0" w:rsidRPr="00C124A9">
        <w:rPr>
          <w:rFonts w:asciiTheme="majorBidi" w:hAnsiTheme="majorBidi" w:cstheme="majorBidi"/>
          <w:b/>
          <w:bCs/>
          <w:sz w:val="24"/>
          <w:szCs w:val="24"/>
        </w:rPr>
        <w:t xml:space="preserve">bahwa ayat </w:t>
      </w:r>
      <w:r w:rsidR="00D819B0" w:rsidRPr="00C124A9">
        <w:rPr>
          <w:rFonts w:asciiTheme="majorBidi" w:hAnsiTheme="majorBidi" w:cstheme="majorBidi"/>
          <w:b/>
          <w:bCs/>
          <w:i/>
          <w:iCs/>
          <w:sz w:val="24"/>
          <w:szCs w:val="24"/>
        </w:rPr>
        <w:t>al-Anfal</w:t>
      </w:r>
      <w:r w:rsidR="00D819B0" w:rsidRPr="00C124A9">
        <w:rPr>
          <w:rFonts w:asciiTheme="majorBidi" w:hAnsiTheme="majorBidi" w:cstheme="majorBidi"/>
          <w:b/>
          <w:bCs/>
          <w:sz w:val="24"/>
          <w:szCs w:val="24"/>
        </w:rPr>
        <w:t xml:space="preserve"> berbicara tentang peperangan Badar, sedang ayat Ali Imran berbicara tentang peperangan Uhud.</w:t>
      </w:r>
    </w:p>
    <w:p w:rsidR="00EF0339" w:rsidRDefault="00EF0339" w:rsidP="00EF0339">
      <w:pPr>
        <w:pStyle w:val="ListParagraph"/>
        <w:numPr>
          <w:ilvl w:val="0"/>
          <w:numId w:val="2"/>
        </w:numPr>
        <w:spacing w:after="0"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Metode </w:t>
      </w:r>
      <w:r w:rsidRPr="00EF0339">
        <w:rPr>
          <w:rFonts w:asciiTheme="majorBidi" w:hAnsiTheme="majorBidi" w:cstheme="majorBidi"/>
          <w:b/>
          <w:bCs/>
          <w:i/>
          <w:iCs/>
          <w:sz w:val="24"/>
          <w:szCs w:val="24"/>
        </w:rPr>
        <w:t>Maudhu’i</w:t>
      </w:r>
      <w:r>
        <w:rPr>
          <w:rFonts w:asciiTheme="majorBidi" w:hAnsiTheme="majorBidi" w:cstheme="majorBidi"/>
          <w:b/>
          <w:bCs/>
          <w:sz w:val="24"/>
          <w:szCs w:val="24"/>
        </w:rPr>
        <w:t>/Tematik</w:t>
      </w:r>
    </w:p>
    <w:p w:rsidR="00D96E55" w:rsidRPr="00C124A9" w:rsidRDefault="00D96E55" w:rsidP="00D66981">
      <w:pPr>
        <w:pStyle w:val="ListParagraph"/>
        <w:spacing w:after="0" w:line="360" w:lineRule="auto"/>
        <w:ind w:left="426"/>
        <w:jc w:val="both"/>
        <w:rPr>
          <w:rFonts w:asciiTheme="majorBidi" w:hAnsiTheme="majorBidi" w:cstheme="majorBidi"/>
          <w:b/>
          <w:bCs/>
          <w:sz w:val="24"/>
          <w:szCs w:val="24"/>
        </w:rPr>
      </w:pPr>
      <w:r>
        <w:rPr>
          <w:rFonts w:asciiTheme="majorBidi" w:hAnsiTheme="majorBidi" w:cstheme="majorBidi"/>
          <w:sz w:val="24"/>
          <w:szCs w:val="24"/>
        </w:rPr>
        <w:t xml:space="preserve">Metode ini adalah suatu metode yang mengarahkan pandangan kepada suatu tema tertentu, lalu mencari pandangan al-Qur’an tentang tema tersebut dengan jalan menghimpun semua ayat yang membicarakannya, menganalisis, dan memahaminya ayat demi ayat, lalu </w:t>
      </w:r>
      <w:r>
        <w:rPr>
          <w:rFonts w:asciiTheme="majorBidi" w:hAnsiTheme="majorBidi" w:cstheme="majorBidi"/>
          <w:sz w:val="24"/>
          <w:szCs w:val="24"/>
        </w:rPr>
        <w:lastRenderedPageBreak/>
        <w:t>menghimpunnya dalam benak ayat yang bersifat umum dikaitkan dengan yang khusus, yang muthlaq digandengkan dengan ayat Muqayyad, dan lainlain, sambil memerpekaya uraian dengan hadits-hadits yang berkaitan untuk kemudian disimpulan dalam satu tulisan pandangan menyeluruh dan tuntas menyangkut tema yang dibahas itu.</w:t>
      </w:r>
      <w:r w:rsidR="00D66981">
        <w:rPr>
          <w:rFonts w:asciiTheme="majorBidi" w:hAnsiTheme="majorBidi" w:cstheme="majorBidi"/>
          <w:sz w:val="24"/>
          <w:szCs w:val="24"/>
        </w:rPr>
        <w:t xml:space="preserve"> Contoh tafsir Tematik ialah: </w:t>
      </w:r>
      <w:r w:rsidR="00D66981" w:rsidRPr="00C124A9">
        <w:rPr>
          <w:rFonts w:asciiTheme="majorBidi" w:hAnsiTheme="majorBidi" w:cstheme="majorBidi"/>
          <w:b/>
          <w:bCs/>
          <w:sz w:val="24"/>
          <w:szCs w:val="24"/>
        </w:rPr>
        <w:t xml:space="preserve">Tafsir </w:t>
      </w:r>
      <w:r w:rsidR="00D66981" w:rsidRPr="00C124A9">
        <w:rPr>
          <w:rFonts w:asciiTheme="majorBidi" w:hAnsiTheme="majorBidi" w:cstheme="majorBidi"/>
          <w:b/>
          <w:bCs/>
          <w:i/>
          <w:iCs/>
          <w:sz w:val="24"/>
          <w:szCs w:val="24"/>
        </w:rPr>
        <w:t xml:space="preserve">ath </w:t>
      </w:r>
      <w:proofErr w:type="gramStart"/>
      <w:r w:rsidR="00D66981" w:rsidRPr="00C124A9">
        <w:rPr>
          <w:rFonts w:asciiTheme="majorBidi" w:hAnsiTheme="majorBidi" w:cstheme="majorBidi"/>
          <w:b/>
          <w:bCs/>
          <w:i/>
          <w:iCs/>
          <w:sz w:val="24"/>
          <w:szCs w:val="24"/>
        </w:rPr>
        <w:t>Thabary</w:t>
      </w:r>
      <w:r w:rsidR="00D66981" w:rsidRPr="00C124A9">
        <w:rPr>
          <w:rFonts w:asciiTheme="majorBidi" w:hAnsiTheme="majorBidi" w:cstheme="majorBidi"/>
          <w:b/>
          <w:bCs/>
          <w:sz w:val="24"/>
          <w:szCs w:val="24"/>
        </w:rPr>
        <w:t xml:space="preserve">  (</w:t>
      </w:r>
      <w:proofErr w:type="gramEnd"/>
      <w:r w:rsidR="00D66981" w:rsidRPr="00C124A9">
        <w:rPr>
          <w:rFonts w:asciiTheme="majorBidi" w:hAnsiTheme="majorBidi" w:cstheme="majorBidi"/>
          <w:b/>
          <w:bCs/>
          <w:sz w:val="24"/>
          <w:szCs w:val="24"/>
        </w:rPr>
        <w:t xml:space="preserve">839-923 M) dinilai sebagai kitab Tafsir pertama yang mengusung </w:t>
      </w:r>
      <w:r w:rsidR="00D66981" w:rsidRPr="00C124A9">
        <w:rPr>
          <w:rFonts w:asciiTheme="majorBidi" w:hAnsiTheme="majorBidi" w:cstheme="majorBidi"/>
          <w:b/>
          <w:bCs/>
          <w:i/>
          <w:iCs/>
          <w:sz w:val="24"/>
          <w:szCs w:val="24"/>
        </w:rPr>
        <w:t>Maudhu’i,</w:t>
      </w:r>
      <w:r w:rsidR="00D66981" w:rsidRPr="00C124A9">
        <w:rPr>
          <w:rFonts w:asciiTheme="majorBidi" w:hAnsiTheme="majorBidi" w:cstheme="majorBidi"/>
          <w:b/>
          <w:bCs/>
          <w:sz w:val="24"/>
          <w:szCs w:val="24"/>
        </w:rPr>
        <w:t xml:space="preserve"> karena benihnya dimulai penafsiran ayat dengan ayat.</w:t>
      </w:r>
    </w:p>
    <w:p w:rsidR="00041C5D" w:rsidRDefault="00041C5D" w:rsidP="00D96E55">
      <w:pPr>
        <w:pStyle w:val="ListParagraph"/>
        <w:spacing w:after="0" w:line="360" w:lineRule="auto"/>
        <w:ind w:left="426"/>
        <w:jc w:val="both"/>
        <w:rPr>
          <w:rFonts w:asciiTheme="majorBidi" w:hAnsiTheme="majorBidi" w:cstheme="majorBidi"/>
          <w:sz w:val="24"/>
          <w:szCs w:val="24"/>
        </w:rPr>
      </w:pPr>
    </w:p>
    <w:p w:rsidR="00B66D1C" w:rsidRPr="004B0AC7" w:rsidRDefault="00B66D1C" w:rsidP="004B0AC7">
      <w:pPr>
        <w:pStyle w:val="ListParagraph"/>
        <w:numPr>
          <w:ilvl w:val="0"/>
          <w:numId w:val="2"/>
        </w:numPr>
        <w:spacing w:after="0" w:line="360" w:lineRule="auto"/>
        <w:ind w:left="426"/>
        <w:jc w:val="both"/>
        <w:rPr>
          <w:rFonts w:asciiTheme="majorBidi" w:hAnsiTheme="majorBidi" w:cstheme="majorBidi"/>
          <w:b/>
          <w:bCs/>
          <w:i/>
          <w:iCs/>
          <w:sz w:val="24"/>
          <w:szCs w:val="24"/>
        </w:rPr>
      </w:pPr>
      <w:r w:rsidRPr="004B0AC7">
        <w:rPr>
          <w:rFonts w:asciiTheme="majorBidi" w:hAnsiTheme="majorBidi" w:cstheme="majorBidi"/>
          <w:b/>
          <w:bCs/>
          <w:i/>
          <w:iCs/>
          <w:sz w:val="24"/>
          <w:szCs w:val="24"/>
        </w:rPr>
        <w:t>Tafhim al-Qur’an</w:t>
      </w:r>
      <w:r w:rsidRPr="00B66D1C">
        <w:rPr>
          <w:rFonts w:asciiTheme="majorBidi" w:hAnsiTheme="majorBidi" w:cstheme="majorBidi"/>
          <w:b/>
          <w:bCs/>
          <w:sz w:val="24"/>
          <w:szCs w:val="24"/>
        </w:rPr>
        <w:t xml:space="preserve"> dengan </w:t>
      </w:r>
      <w:r w:rsidR="004B0AC7">
        <w:rPr>
          <w:rFonts w:asciiTheme="majorBidi" w:hAnsiTheme="majorBidi" w:cstheme="majorBidi"/>
          <w:b/>
          <w:bCs/>
          <w:sz w:val="24"/>
          <w:szCs w:val="24"/>
        </w:rPr>
        <w:t>M</w:t>
      </w:r>
      <w:r w:rsidRPr="00B66D1C">
        <w:rPr>
          <w:rFonts w:asciiTheme="majorBidi" w:hAnsiTheme="majorBidi" w:cstheme="majorBidi"/>
          <w:b/>
          <w:bCs/>
          <w:sz w:val="24"/>
          <w:szCs w:val="24"/>
        </w:rPr>
        <w:t xml:space="preserve">etode </w:t>
      </w:r>
      <w:r w:rsidR="004B0AC7" w:rsidRPr="004B0AC7">
        <w:rPr>
          <w:rFonts w:asciiTheme="majorBidi" w:hAnsiTheme="majorBidi" w:cstheme="majorBidi"/>
          <w:b/>
          <w:bCs/>
          <w:i/>
          <w:iCs/>
          <w:sz w:val="24"/>
          <w:szCs w:val="24"/>
        </w:rPr>
        <w:t>M</w:t>
      </w:r>
      <w:r w:rsidRPr="004B0AC7">
        <w:rPr>
          <w:rFonts w:asciiTheme="majorBidi" w:hAnsiTheme="majorBidi" w:cstheme="majorBidi"/>
          <w:b/>
          <w:bCs/>
          <w:i/>
          <w:iCs/>
          <w:sz w:val="24"/>
          <w:szCs w:val="24"/>
        </w:rPr>
        <w:t>anhaji</w:t>
      </w:r>
    </w:p>
    <w:p w:rsidR="00EA2423" w:rsidRPr="00C124A9" w:rsidRDefault="0067230B" w:rsidP="00C124A9">
      <w:pPr>
        <w:pStyle w:val="ListParagraph"/>
        <w:spacing w:after="0" w:line="360" w:lineRule="auto"/>
        <w:ind w:left="426" w:firstLine="850"/>
        <w:jc w:val="both"/>
        <w:rPr>
          <w:rFonts w:asciiTheme="majorBidi" w:hAnsiTheme="majorBidi" w:cstheme="majorBidi"/>
          <w:sz w:val="24"/>
          <w:szCs w:val="24"/>
        </w:rPr>
      </w:pPr>
      <w:proofErr w:type="gramStart"/>
      <w:r>
        <w:rPr>
          <w:rFonts w:asciiTheme="majorBidi" w:hAnsiTheme="majorBidi" w:cstheme="majorBidi"/>
          <w:i/>
          <w:iCs/>
          <w:sz w:val="24"/>
          <w:szCs w:val="24"/>
        </w:rPr>
        <w:t>Nahaja-Yanhaju-Nahjan-N</w:t>
      </w:r>
      <w:r w:rsidR="00083877">
        <w:rPr>
          <w:rFonts w:asciiTheme="majorBidi" w:hAnsiTheme="majorBidi" w:cstheme="majorBidi"/>
          <w:i/>
          <w:iCs/>
          <w:sz w:val="24"/>
          <w:szCs w:val="24"/>
        </w:rPr>
        <w:t>u</w:t>
      </w:r>
      <w:r>
        <w:rPr>
          <w:rFonts w:asciiTheme="majorBidi" w:hAnsiTheme="majorBidi" w:cstheme="majorBidi"/>
          <w:i/>
          <w:iCs/>
          <w:sz w:val="24"/>
          <w:szCs w:val="24"/>
        </w:rPr>
        <w:t xml:space="preserve">huujan </w:t>
      </w:r>
      <w:r>
        <w:rPr>
          <w:rFonts w:asciiTheme="majorBidi" w:hAnsiTheme="majorBidi" w:cstheme="majorBidi"/>
          <w:sz w:val="24"/>
          <w:szCs w:val="24"/>
        </w:rPr>
        <w:t xml:space="preserve">artinya </w:t>
      </w:r>
      <w:r>
        <w:rPr>
          <w:rFonts w:asciiTheme="majorBidi" w:hAnsiTheme="majorBidi" w:cstheme="majorBidi"/>
          <w:i/>
          <w:iCs/>
          <w:sz w:val="24"/>
          <w:szCs w:val="24"/>
        </w:rPr>
        <w:t>at-Tariq</w:t>
      </w:r>
      <w:r>
        <w:rPr>
          <w:rFonts w:asciiTheme="majorBidi" w:hAnsiTheme="majorBidi" w:cstheme="majorBidi"/>
          <w:sz w:val="24"/>
          <w:szCs w:val="24"/>
        </w:rPr>
        <w:t>, atau jalan, metode, strategi guna mencapai pemahaman atas suatu ayat-ayat dalam suatu surah berkait kelindan dalam kesatuan Firman Allah yang bernama al-qur’an.</w:t>
      </w:r>
      <w:proofErr w:type="gramEnd"/>
      <w:r w:rsidR="00882BCF">
        <w:rPr>
          <w:rFonts w:asciiTheme="majorBidi" w:hAnsiTheme="majorBidi" w:cstheme="majorBidi"/>
          <w:sz w:val="24"/>
          <w:szCs w:val="24"/>
        </w:rPr>
        <w:t xml:space="preserve"> </w:t>
      </w:r>
      <w:r w:rsidR="001B6CE6" w:rsidRPr="00882BCF">
        <w:rPr>
          <w:rFonts w:asciiTheme="majorBidi" w:hAnsiTheme="majorBidi" w:cstheme="majorBidi"/>
          <w:sz w:val="24"/>
          <w:szCs w:val="24"/>
        </w:rPr>
        <w:t>D</w:t>
      </w:r>
      <w:r w:rsidRPr="00882BCF">
        <w:rPr>
          <w:rFonts w:asciiTheme="majorBidi" w:hAnsiTheme="majorBidi" w:cstheme="majorBidi"/>
          <w:sz w:val="24"/>
          <w:szCs w:val="24"/>
        </w:rPr>
        <w:t>alam at-Thabat Thaba’</w:t>
      </w:r>
      <w:r w:rsidR="00C124A9">
        <w:rPr>
          <w:rFonts w:asciiTheme="majorBidi" w:hAnsiTheme="majorBidi" w:cstheme="majorBidi"/>
          <w:sz w:val="24"/>
          <w:szCs w:val="24"/>
        </w:rPr>
        <w:t>i</w:t>
      </w:r>
      <w:r w:rsidRPr="00882BCF">
        <w:rPr>
          <w:rFonts w:asciiTheme="majorBidi" w:hAnsiTheme="majorBidi" w:cstheme="majorBidi"/>
          <w:sz w:val="24"/>
          <w:szCs w:val="24"/>
        </w:rPr>
        <w:t xml:space="preserve"> </w:t>
      </w:r>
      <w:proofErr w:type="gramStart"/>
      <w:r w:rsidRPr="00882BCF">
        <w:rPr>
          <w:rFonts w:asciiTheme="majorBidi" w:hAnsiTheme="majorBidi" w:cstheme="majorBidi"/>
          <w:i/>
          <w:iCs/>
          <w:sz w:val="24"/>
          <w:szCs w:val="24"/>
        </w:rPr>
        <w:t>wa</w:t>
      </w:r>
      <w:proofErr w:type="gramEnd"/>
      <w:r w:rsidRPr="00882BCF">
        <w:rPr>
          <w:rFonts w:asciiTheme="majorBidi" w:hAnsiTheme="majorBidi" w:cstheme="majorBidi"/>
          <w:i/>
          <w:iCs/>
          <w:sz w:val="24"/>
          <w:szCs w:val="24"/>
        </w:rPr>
        <w:t xml:space="preserve"> manahijul mufassiriin</w:t>
      </w:r>
      <w:r w:rsidRPr="00882BCF">
        <w:rPr>
          <w:rFonts w:asciiTheme="majorBidi" w:hAnsiTheme="majorBidi" w:cstheme="majorBidi"/>
          <w:sz w:val="24"/>
          <w:szCs w:val="24"/>
        </w:rPr>
        <w:t xml:space="preserve"> dinyatakan</w:t>
      </w:r>
      <w:r w:rsidR="00C422C8" w:rsidRPr="00882BCF">
        <w:rPr>
          <w:rFonts w:asciiTheme="majorBidi" w:hAnsiTheme="majorBidi" w:cstheme="majorBidi"/>
          <w:sz w:val="24"/>
          <w:szCs w:val="24"/>
        </w:rPr>
        <w:t xml:space="preserve"> tafsir dengan al-Qur’an dari </w:t>
      </w:r>
      <w:r w:rsidR="00C422C8" w:rsidRPr="00882BCF">
        <w:rPr>
          <w:rFonts w:asciiTheme="majorBidi" w:hAnsiTheme="majorBidi" w:cstheme="majorBidi"/>
          <w:i/>
          <w:iCs/>
          <w:sz w:val="24"/>
          <w:szCs w:val="24"/>
        </w:rPr>
        <w:t>Rasulullah ass</w:t>
      </w:r>
      <w:r w:rsidR="000D3C6B" w:rsidRPr="00882BCF">
        <w:rPr>
          <w:rFonts w:asciiTheme="majorBidi" w:hAnsiTheme="majorBidi" w:cstheme="majorBidi"/>
          <w:i/>
          <w:iCs/>
          <w:sz w:val="24"/>
          <w:szCs w:val="24"/>
        </w:rPr>
        <w:t>ha</w:t>
      </w:r>
      <w:r w:rsidR="00C422C8" w:rsidRPr="00882BCF">
        <w:rPr>
          <w:rFonts w:asciiTheme="majorBidi" w:hAnsiTheme="majorBidi" w:cstheme="majorBidi"/>
          <w:i/>
          <w:iCs/>
          <w:sz w:val="24"/>
          <w:szCs w:val="24"/>
        </w:rPr>
        <w:t>latu was salam wa shahabah wa tabi’in.</w:t>
      </w:r>
      <w:r w:rsidRPr="00882BCF">
        <w:rPr>
          <w:rFonts w:asciiTheme="majorBidi" w:hAnsiTheme="majorBidi" w:cstheme="majorBidi"/>
          <w:i/>
          <w:iCs/>
          <w:sz w:val="24"/>
          <w:szCs w:val="24"/>
        </w:rPr>
        <w:t xml:space="preserve"> </w:t>
      </w:r>
      <w:r w:rsidR="00C124A9">
        <w:rPr>
          <w:rFonts w:asciiTheme="majorBidi" w:hAnsiTheme="majorBidi" w:cstheme="majorBidi"/>
          <w:sz w:val="24"/>
          <w:szCs w:val="24"/>
        </w:rPr>
        <w:t xml:space="preserve">(Thabat Thaba’i, </w:t>
      </w:r>
      <w:r w:rsidR="00C124A9" w:rsidRPr="00C124A9">
        <w:rPr>
          <w:rFonts w:asciiTheme="majorBidi" w:hAnsiTheme="majorBidi" w:cstheme="majorBidi"/>
          <w:i/>
          <w:iCs/>
          <w:sz w:val="24"/>
          <w:szCs w:val="24"/>
        </w:rPr>
        <w:t>al Miizan fi Tafsiiril Qur’an,</w:t>
      </w:r>
      <w:r w:rsidR="00C124A9">
        <w:rPr>
          <w:rFonts w:asciiTheme="majorBidi" w:hAnsiTheme="majorBidi" w:cstheme="majorBidi"/>
          <w:sz w:val="24"/>
          <w:szCs w:val="24"/>
        </w:rPr>
        <w:t xml:space="preserve"> 1991, hal. lam)</w:t>
      </w:r>
    </w:p>
    <w:p w:rsidR="0067230B" w:rsidRDefault="001B6CE6" w:rsidP="00EC6E96">
      <w:pPr>
        <w:pStyle w:val="ListParagraph"/>
        <w:spacing w:after="0" w:line="360" w:lineRule="auto"/>
        <w:ind w:left="426" w:firstLine="992"/>
        <w:jc w:val="both"/>
        <w:rPr>
          <w:rFonts w:asciiTheme="majorBidi" w:hAnsiTheme="majorBidi" w:cstheme="majorBidi"/>
          <w:sz w:val="24"/>
          <w:szCs w:val="24"/>
        </w:rPr>
      </w:pPr>
      <w:r>
        <w:rPr>
          <w:rFonts w:asciiTheme="majorBidi" w:hAnsiTheme="majorBidi" w:cstheme="majorBidi"/>
          <w:sz w:val="24"/>
          <w:szCs w:val="24"/>
        </w:rPr>
        <w:t xml:space="preserve">Belajar memahami al-Qur’an Metode </w:t>
      </w:r>
      <w:r w:rsidRPr="000A4F91">
        <w:rPr>
          <w:rFonts w:asciiTheme="majorBidi" w:hAnsiTheme="majorBidi" w:cstheme="majorBidi"/>
          <w:i/>
          <w:iCs/>
          <w:sz w:val="24"/>
          <w:szCs w:val="24"/>
        </w:rPr>
        <w:t>Manhaji</w:t>
      </w:r>
      <w:r>
        <w:rPr>
          <w:rFonts w:asciiTheme="majorBidi" w:hAnsiTheme="majorBidi" w:cstheme="majorBidi"/>
          <w:sz w:val="24"/>
          <w:szCs w:val="24"/>
        </w:rPr>
        <w:t xml:space="preserve"> merupakan perangkat teknik memahami al-Qur’an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praktis, terdiri dari empat jilid buku plus sebuah buku pe</w:t>
      </w:r>
      <w:r w:rsidR="004B0AC7">
        <w:rPr>
          <w:rFonts w:asciiTheme="majorBidi" w:hAnsiTheme="majorBidi" w:cstheme="majorBidi"/>
          <w:sz w:val="24"/>
          <w:szCs w:val="24"/>
        </w:rPr>
        <w:t>ndamping</w:t>
      </w:r>
      <w:r>
        <w:rPr>
          <w:rFonts w:asciiTheme="majorBidi" w:hAnsiTheme="majorBidi" w:cstheme="majorBidi"/>
          <w:sz w:val="24"/>
          <w:szCs w:val="24"/>
        </w:rPr>
        <w:t xml:space="preserve">. Buku dua misalnya terdapat: Nahwu Sharaf, kunci memahami perubahan kata-kata (al-kalimah) didahului perubahan </w:t>
      </w:r>
      <w:r w:rsidR="00882BCF">
        <w:rPr>
          <w:rFonts w:asciiTheme="majorBidi" w:hAnsiTheme="majorBidi" w:cstheme="majorBidi"/>
          <w:i/>
          <w:iCs/>
          <w:sz w:val="24"/>
          <w:szCs w:val="24"/>
        </w:rPr>
        <w:t>F</w:t>
      </w:r>
      <w:r w:rsidRPr="001B6CE6">
        <w:rPr>
          <w:rFonts w:asciiTheme="majorBidi" w:hAnsiTheme="majorBidi" w:cstheme="majorBidi"/>
          <w:i/>
          <w:iCs/>
          <w:sz w:val="24"/>
          <w:szCs w:val="24"/>
        </w:rPr>
        <w:t>i’il</w:t>
      </w:r>
      <w:r>
        <w:rPr>
          <w:rFonts w:asciiTheme="majorBidi" w:hAnsiTheme="majorBidi" w:cstheme="majorBidi"/>
          <w:sz w:val="24"/>
          <w:szCs w:val="24"/>
        </w:rPr>
        <w:t xml:space="preserve"> menurut kata gantinya, rangkuman macam-macam perubahan </w:t>
      </w:r>
      <w:r w:rsidR="00882BCF">
        <w:rPr>
          <w:rFonts w:asciiTheme="majorBidi" w:hAnsiTheme="majorBidi" w:cstheme="majorBidi"/>
          <w:i/>
          <w:iCs/>
          <w:sz w:val="24"/>
          <w:szCs w:val="24"/>
        </w:rPr>
        <w:t>F</w:t>
      </w:r>
      <w:r w:rsidRPr="001B6CE6">
        <w:rPr>
          <w:rFonts w:asciiTheme="majorBidi" w:hAnsiTheme="majorBidi" w:cstheme="majorBidi"/>
          <w:i/>
          <w:iCs/>
          <w:sz w:val="24"/>
          <w:szCs w:val="24"/>
        </w:rPr>
        <w:t>i’il</w:t>
      </w:r>
      <w:r>
        <w:rPr>
          <w:rFonts w:asciiTheme="majorBidi" w:hAnsiTheme="majorBidi" w:cstheme="majorBidi"/>
          <w:sz w:val="24"/>
          <w:szCs w:val="24"/>
        </w:rPr>
        <w:t xml:space="preserve">, pada hal xiv, surah al-Baqarah juz </w:t>
      </w:r>
      <w:r w:rsidR="000A4F91">
        <w:rPr>
          <w:rFonts w:asciiTheme="majorBidi" w:hAnsiTheme="majorBidi" w:cstheme="majorBidi"/>
          <w:sz w:val="24"/>
          <w:szCs w:val="24"/>
        </w:rPr>
        <w:t>I</w:t>
      </w:r>
      <w:r>
        <w:rPr>
          <w:rFonts w:asciiTheme="majorBidi" w:hAnsiTheme="majorBidi" w:cstheme="majorBidi"/>
          <w:sz w:val="24"/>
          <w:szCs w:val="24"/>
        </w:rPr>
        <w:t xml:space="preserve">I dijelaskan kandungan juz II, setelah menjelaskan kisah Nabi Ibrahim as. </w:t>
      </w:r>
      <w:proofErr w:type="gramStart"/>
      <w:r>
        <w:rPr>
          <w:rFonts w:asciiTheme="majorBidi" w:hAnsiTheme="majorBidi" w:cstheme="majorBidi"/>
          <w:sz w:val="24"/>
          <w:szCs w:val="24"/>
        </w:rPr>
        <w:t>hamba</w:t>
      </w:r>
      <w:proofErr w:type="gramEnd"/>
      <w:r>
        <w:rPr>
          <w:rFonts w:asciiTheme="majorBidi" w:hAnsiTheme="majorBidi" w:cstheme="majorBidi"/>
          <w:sz w:val="24"/>
          <w:szCs w:val="24"/>
        </w:rPr>
        <w:t xml:space="preserve"> Allah SWT. </w:t>
      </w:r>
      <w:proofErr w:type="gramStart"/>
      <w:r>
        <w:rPr>
          <w:rFonts w:asciiTheme="majorBidi" w:hAnsiTheme="majorBidi" w:cstheme="majorBidi"/>
          <w:sz w:val="24"/>
          <w:szCs w:val="24"/>
        </w:rPr>
        <w:t>yang</w:t>
      </w:r>
      <w:proofErr w:type="gramEnd"/>
      <w:r>
        <w:rPr>
          <w:rFonts w:asciiTheme="majorBidi" w:hAnsiTheme="majorBidi" w:cstheme="majorBidi"/>
          <w:sz w:val="24"/>
          <w:szCs w:val="24"/>
        </w:rPr>
        <w:t xml:space="preserve"> harus dicontoh, maka juz II secara kronologis memberikan pelajaran-pelajaran bermasyarakat, berbangsa dan bernegara. Pada hal 146 </w:t>
      </w:r>
      <w:r w:rsidRPr="001B6CE6">
        <w:rPr>
          <w:rFonts w:asciiTheme="majorBidi" w:hAnsiTheme="majorBidi" w:cstheme="majorBidi"/>
          <w:i/>
          <w:iCs/>
          <w:sz w:val="24"/>
          <w:szCs w:val="24"/>
        </w:rPr>
        <w:t>al Juz’u al-</w:t>
      </w:r>
      <w:r w:rsidR="00882BCF">
        <w:rPr>
          <w:rFonts w:asciiTheme="majorBidi" w:hAnsiTheme="majorBidi" w:cstheme="majorBidi"/>
          <w:i/>
          <w:iCs/>
          <w:sz w:val="24"/>
          <w:szCs w:val="24"/>
        </w:rPr>
        <w:t>T</w:t>
      </w:r>
      <w:r w:rsidRPr="001B6CE6">
        <w:rPr>
          <w:rFonts w:asciiTheme="majorBidi" w:hAnsiTheme="majorBidi" w:cstheme="majorBidi"/>
          <w:i/>
          <w:iCs/>
          <w:sz w:val="24"/>
          <w:szCs w:val="24"/>
        </w:rPr>
        <w:t>sani</w:t>
      </w:r>
      <w:r>
        <w:rPr>
          <w:rFonts w:asciiTheme="majorBidi" w:hAnsiTheme="majorBidi" w:cstheme="majorBidi"/>
          <w:sz w:val="24"/>
          <w:szCs w:val="24"/>
        </w:rPr>
        <w:t xml:space="preserve">: al-baqarah; </w:t>
      </w:r>
      <w:r w:rsidR="00882BCF" w:rsidRPr="00882BCF">
        <w:rPr>
          <w:rFonts w:asciiTheme="majorBidi" w:hAnsiTheme="majorBidi" w:cstheme="majorBidi"/>
          <w:i/>
          <w:iCs/>
          <w:sz w:val="24"/>
          <w:szCs w:val="24"/>
        </w:rPr>
        <w:t>I</w:t>
      </w:r>
      <w:r w:rsidRPr="001B6CE6">
        <w:rPr>
          <w:rFonts w:asciiTheme="majorBidi" w:hAnsiTheme="majorBidi" w:cstheme="majorBidi"/>
          <w:i/>
          <w:iCs/>
          <w:sz w:val="24"/>
          <w:szCs w:val="24"/>
        </w:rPr>
        <w:t xml:space="preserve">sim </w:t>
      </w:r>
      <w:r w:rsidR="00882BCF">
        <w:rPr>
          <w:rFonts w:asciiTheme="majorBidi" w:hAnsiTheme="majorBidi" w:cstheme="majorBidi"/>
          <w:i/>
          <w:iCs/>
          <w:sz w:val="24"/>
          <w:szCs w:val="24"/>
        </w:rPr>
        <w:t>M</w:t>
      </w:r>
      <w:r w:rsidRPr="001B6CE6">
        <w:rPr>
          <w:rFonts w:asciiTheme="majorBidi" w:hAnsiTheme="majorBidi" w:cstheme="majorBidi"/>
          <w:i/>
          <w:iCs/>
          <w:sz w:val="24"/>
          <w:szCs w:val="24"/>
        </w:rPr>
        <w:t>usyta</w:t>
      </w:r>
      <w:r w:rsidR="00711A60">
        <w:rPr>
          <w:rFonts w:asciiTheme="majorBidi" w:hAnsiTheme="majorBidi" w:cstheme="majorBidi"/>
          <w:i/>
          <w:iCs/>
          <w:sz w:val="24"/>
          <w:szCs w:val="24"/>
        </w:rPr>
        <w:t>q</w:t>
      </w:r>
      <w:r>
        <w:rPr>
          <w:rFonts w:asciiTheme="majorBidi" w:hAnsiTheme="majorBidi" w:cstheme="majorBidi"/>
          <w:sz w:val="24"/>
          <w:szCs w:val="24"/>
        </w:rPr>
        <w:t xml:space="preserve"> dan perubahan </w:t>
      </w:r>
      <w:r w:rsidR="00882BCF">
        <w:rPr>
          <w:rFonts w:asciiTheme="majorBidi" w:hAnsiTheme="majorBidi" w:cstheme="majorBidi"/>
          <w:i/>
          <w:iCs/>
          <w:sz w:val="24"/>
          <w:szCs w:val="24"/>
        </w:rPr>
        <w:t>F</w:t>
      </w:r>
      <w:r w:rsidRPr="001B6CE6">
        <w:rPr>
          <w:rFonts w:asciiTheme="majorBidi" w:hAnsiTheme="majorBidi" w:cstheme="majorBidi"/>
          <w:i/>
          <w:iCs/>
          <w:sz w:val="24"/>
          <w:szCs w:val="24"/>
        </w:rPr>
        <w:t>i’il</w:t>
      </w:r>
      <w:r>
        <w:rPr>
          <w:rFonts w:asciiTheme="majorBidi" w:hAnsiTheme="majorBidi" w:cstheme="majorBidi"/>
          <w:sz w:val="24"/>
          <w:szCs w:val="24"/>
        </w:rPr>
        <w:t>, selanjutnya dinyatakan: sampai dengan ayat ini “202-artinya</w:t>
      </w:r>
      <w:proofErr w:type="gramStart"/>
      <w:r>
        <w:rPr>
          <w:rFonts w:asciiTheme="majorBidi" w:hAnsiTheme="majorBidi" w:cstheme="majorBidi"/>
          <w:sz w:val="24"/>
          <w:szCs w:val="24"/>
        </w:rPr>
        <w:t>: ”</w:t>
      </w:r>
      <w:proofErr w:type="gramEnd"/>
      <w:r>
        <w:rPr>
          <w:rFonts w:asciiTheme="majorBidi" w:hAnsiTheme="majorBidi" w:cstheme="majorBidi"/>
          <w:sz w:val="24"/>
          <w:szCs w:val="24"/>
        </w:rPr>
        <w:t xml:space="preserve">mereka itulah orang-orang yang mendapat kebahagiaan dari apa yang mereka usahakan; dan Allah sangat cepat perhitunganNya”. (QS. </w:t>
      </w:r>
      <w:proofErr w:type="gramStart"/>
      <w:r>
        <w:rPr>
          <w:rFonts w:asciiTheme="majorBidi" w:hAnsiTheme="majorBidi" w:cstheme="majorBidi"/>
          <w:sz w:val="24"/>
          <w:szCs w:val="24"/>
        </w:rPr>
        <w:t>Al-Baqarah).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Sampai dengan ayat ini kita sudah melampaui separuh juz II.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Dan sudah mengetahui bagaimana perubahan </w:t>
      </w:r>
      <w:r w:rsidR="00882BCF">
        <w:rPr>
          <w:rFonts w:asciiTheme="majorBidi" w:hAnsiTheme="majorBidi" w:cstheme="majorBidi"/>
          <w:i/>
          <w:iCs/>
          <w:sz w:val="24"/>
          <w:szCs w:val="24"/>
        </w:rPr>
        <w:t>F</w:t>
      </w:r>
      <w:r w:rsidRPr="000A4F91">
        <w:rPr>
          <w:rFonts w:asciiTheme="majorBidi" w:hAnsiTheme="majorBidi" w:cstheme="majorBidi"/>
          <w:i/>
          <w:iCs/>
          <w:sz w:val="24"/>
          <w:szCs w:val="24"/>
        </w:rPr>
        <w:t xml:space="preserve">i’il </w:t>
      </w:r>
      <w:r w:rsidR="00882BCF">
        <w:rPr>
          <w:rFonts w:asciiTheme="majorBidi" w:hAnsiTheme="majorBidi" w:cstheme="majorBidi"/>
          <w:i/>
          <w:iCs/>
          <w:sz w:val="24"/>
          <w:szCs w:val="24"/>
        </w:rPr>
        <w:t>M</w:t>
      </w:r>
      <w:r w:rsidRPr="000A4F91">
        <w:rPr>
          <w:rFonts w:asciiTheme="majorBidi" w:hAnsiTheme="majorBidi" w:cstheme="majorBidi"/>
          <w:i/>
          <w:iCs/>
          <w:sz w:val="24"/>
          <w:szCs w:val="24"/>
        </w:rPr>
        <w:t xml:space="preserve">adhi, </w:t>
      </w:r>
      <w:r w:rsidR="00882BCF">
        <w:rPr>
          <w:rFonts w:asciiTheme="majorBidi" w:hAnsiTheme="majorBidi" w:cstheme="majorBidi"/>
          <w:i/>
          <w:iCs/>
          <w:sz w:val="24"/>
          <w:szCs w:val="24"/>
        </w:rPr>
        <w:t>M</w:t>
      </w:r>
      <w:r w:rsidRPr="000A4F91">
        <w:rPr>
          <w:rFonts w:asciiTheme="majorBidi" w:hAnsiTheme="majorBidi" w:cstheme="majorBidi"/>
          <w:i/>
          <w:iCs/>
          <w:sz w:val="24"/>
          <w:szCs w:val="24"/>
        </w:rPr>
        <w:t xml:space="preserve">udhari’ dan </w:t>
      </w:r>
      <w:r w:rsidR="00882BCF">
        <w:rPr>
          <w:rFonts w:asciiTheme="majorBidi" w:hAnsiTheme="majorBidi" w:cstheme="majorBidi"/>
          <w:i/>
          <w:iCs/>
          <w:sz w:val="24"/>
          <w:szCs w:val="24"/>
        </w:rPr>
        <w:t>A</w:t>
      </w:r>
      <w:r w:rsidRPr="000A4F91">
        <w:rPr>
          <w:rFonts w:asciiTheme="majorBidi" w:hAnsiTheme="majorBidi" w:cstheme="majorBidi"/>
          <w:i/>
          <w:iCs/>
          <w:sz w:val="24"/>
          <w:szCs w:val="24"/>
        </w:rPr>
        <w:t>mr.</w:t>
      </w:r>
      <w:proofErr w:type="gramEnd"/>
      <w:r>
        <w:rPr>
          <w:rFonts w:asciiTheme="majorBidi" w:hAnsiTheme="majorBidi" w:cstheme="majorBidi"/>
          <w:sz w:val="24"/>
          <w:szCs w:val="24"/>
        </w:rPr>
        <w:t xml:space="preserve"> Pada halaman 205 diberi petunjuk: berikut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dijabarkan perubahan </w:t>
      </w:r>
      <w:r w:rsidR="00EC6E96">
        <w:rPr>
          <w:rFonts w:asciiTheme="majorBidi" w:hAnsiTheme="majorBidi" w:cstheme="majorBidi"/>
          <w:i/>
          <w:iCs/>
          <w:sz w:val="24"/>
          <w:szCs w:val="24"/>
        </w:rPr>
        <w:t>I</w:t>
      </w:r>
      <w:r w:rsidRPr="00711A60">
        <w:rPr>
          <w:rFonts w:asciiTheme="majorBidi" w:hAnsiTheme="majorBidi" w:cstheme="majorBidi"/>
          <w:i/>
          <w:iCs/>
          <w:sz w:val="24"/>
          <w:szCs w:val="24"/>
        </w:rPr>
        <w:t xml:space="preserve">sim </w:t>
      </w:r>
      <w:r w:rsidR="00EC6E96">
        <w:rPr>
          <w:rFonts w:asciiTheme="majorBidi" w:hAnsiTheme="majorBidi" w:cstheme="majorBidi"/>
          <w:i/>
          <w:iCs/>
          <w:sz w:val="24"/>
          <w:szCs w:val="24"/>
        </w:rPr>
        <w:t>M</w:t>
      </w:r>
      <w:r w:rsidRPr="00711A60">
        <w:rPr>
          <w:rFonts w:asciiTheme="majorBidi" w:hAnsiTheme="majorBidi" w:cstheme="majorBidi"/>
          <w:i/>
          <w:iCs/>
          <w:sz w:val="24"/>
          <w:szCs w:val="24"/>
        </w:rPr>
        <w:t>usyta</w:t>
      </w:r>
      <w:r w:rsidR="00711A60" w:rsidRPr="00711A60">
        <w:rPr>
          <w:rFonts w:asciiTheme="majorBidi" w:hAnsiTheme="majorBidi" w:cstheme="majorBidi"/>
          <w:i/>
          <w:iCs/>
          <w:sz w:val="24"/>
          <w:szCs w:val="24"/>
        </w:rPr>
        <w:t>q</w:t>
      </w:r>
      <w:r>
        <w:rPr>
          <w:rFonts w:asciiTheme="majorBidi" w:hAnsiTheme="majorBidi" w:cstheme="majorBidi"/>
          <w:sz w:val="24"/>
          <w:szCs w:val="24"/>
        </w:rPr>
        <w:t xml:space="preserve"> secara rinci berupa </w:t>
      </w:r>
      <w:r w:rsidR="00EC6E96">
        <w:rPr>
          <w:rFonts w:asciiTheme="majorBidi" w:hAnsiTheme="majorBidi" w:cstheme="majorBidi"/>
          <w:i/>
          <w:iCs/>
          <w:sz w:val="24"/>
          <w:szCs w:val="24"/>
        </w:rPr>
        <w:t>F</w:t>
      </w:r>
      <w:r w:rsidRPr="000A4F91">
        <w:rPr>
          <w:rFonts w:asciiTheme="majorBidi" w:hAnsiTheme="majorBidi" w:cstheme="majorBidi"/>
          <w:i/>
          <w:iCs/>
          <w:sz w:val="24"/>
          <w:szCs w:val="24"/>
        </w:rPr>
        <w:t xml:space="preserve">a’il, </w:t>
      </w:r>
      <w:r w:rsidR="00EC6E96">
        <w:rPr>
          <w:rFonts w:asciiTheme="majorBidi" w:hAnsiTheme="majorBidi" w:cstheme="majorBidi"/>
          <w:i/>
          <w:iCs/>
          <w:sz w:val="24"/>
          <w:szCs w:val="24"/>
        </w:rPr>
        <w:t>M</w:t>
      </w:r>
      <w:r w:rsidRPr="000A4F91">
        <w:rPr>
          <w:rFonts w:asciiTheme="majorBidi" w:hAnsiTheme="majorBidi" w:cstheme="majorBidi"/>
          <w:i/>
          <w:iCs/>
          <w:sz w:val="24"/>
          <w:szCs w:val="24"/>
        </w:rPr>
        <w:t>af’ul</w:t>
      </w:r>
      <w:r>
        <w:rPr>
          <w:rFonts w:asciiTheme="majorBidi" w:hAnsiTheme="majorBidi" w:cstheme="majorBidi"/>
          <w:sz w:val="24"/>
          <w:szCs w:val="24"/>
        </w:rPr>
        <w:t xml:space="preserve"> dan seterusnya</w:t>
      </w:r>
      <w:r w:rsidR="000A4F91">
        <w:rPr>
          <w:rFonts w:asciiTheme="majorBidi" w:hAnsiTheme="majorBidi" w:cstheme="majorBidi"/>
          <w:sz w:val="24"/>
          <w:szCs w:val="24"/>
        </w:rPr>
        <w:t xml:space="preserve">. </w:t>
      </w:r>
      <w:proofErr w:type="gramStart"/>
      <w:r w:rsidR="000A4F91">
        <w:rPr>
          <w:rFonts w:asciiTheme="majorBidi" w:hAnsiTheme="majorBidi" w:cstheme="majorBidi"/>
          <w:sz w:val="24"/>
          <w:szCs w:val="24"/>
        </w:rPr>
        <w:t xml:space="preserve">Mulai dari ayat 231 hingga </w:t>
      </w:r>
      <w:r w:rsidR="000F742E">
        <w:rPr>
          <w:rFonts w:asciiTheme="majorBidi" w:hAnsiTheme="majorBidi" w:cstheme="majorBidi"/>
          <w:sz w:val="24"/>
          <w:szCs w:val="24"/>
        </w:rPr>
        <w:t>a</w:t>
      </w:r>
      <w:r w:rsidR="000A4F91">
        <w:rPr>
          <w:rFonts w:asciiTheme="majorBidi" w:hAnsiTheme="majorBidi" w:cstheme="majorBidi"/>
          <w:sz w:val="24"/>
          <w:szCs w:val="24"/>
        </w:rPr>
        <w:t>k</w:t>
      </w:r>
      <w:r w:rsidR="000F742E">
        <w:rPr>
          <w:rFonts w:asciiTheme="majorBidi" w:hAnsiTheme="majorBidi" w:cstheme="majorBidi"/>
          <w:sz w:val="24"/>
          <w:szCs w:val="24"/>
        </w:rPr>
        <w:t>hir juz.</w:t>
      </w:r>
      <w:proofErr w:type="gramEnd"/>
      <w:r w:rsidR="000F742E">
        <w:rPr>
          <w:rFonts w:asciiTheme="majorBidi" w:hAnsiTheme="majorBidi" w:cstheme="majorBidi"/>
          <w:sz w:val="24"/>
          <w:szCs w:val="24"/>
        </w:rPr>
        <w:t xml:space="preserve"> Perhatikan baik-baik dan hafalkan! </w:t>
      </w:r>
      <w:proofErr w:type="gramStart"/>
      <w:r w:rsidR="000F742E">
        <w:rPr>
          <w:rFonts w:asciiTheme="majorBidi" w:hAnsiTheme="majorBidi" w:cstheme="majorBidi"/>
          <w:sz w:val="24"/>
          <w:szCs w:val="24"/>
        </w:rPr>
        <w:t>Yang bergaris bawah berarti dari ayat yang dimaksud, sedangkan yang memakai tanda (-) berarti tidak ada.</w:t>
      </w:r>
      <w:proofErr w:type="gramEnd"/>
      <w:r w:rsidR="000F742E">
        <w:rPr>
          <w:rFonts w:asciiTheme="majorBidi" w:hAnsiTheme="majorBidi" w:cstheme="majorBidi"/>
          <w:sz w:val="24"/>
          <w:szCs w:val="24"/>
        </w:rPr>
        <w:t xml:space="preserve"> Masih dalam surah al-Baqarah, pada halaman 252 buku juz II dituliskan: untuk mendapatkan gambaran yang utuh tentang jumlah kata-kata dalam juz II, yang diberi </w:t>
      </w:r>
      <w:r w:rsidR="000F742E" w:rsidRPr="00A45E2E">
        <w:rPr>
          <w:rFonts w:asciiTheme="majorBidi" w:hAnsiTheme="majorBidi" w:cstheme="majorBidi"/>
          <w:i/>
          <w:iCs/>
          <w:sz w:val="24"/>
          <w:szCs w:val="24"/>
        </w:rPr>
        <w:t xml:space="preserve">Bina’ Mudha’af, </w:t>
      </w:r>
      <w:r w:rsidR="000A4F91" w:rsidRPr="00A45E2E">
        <w:rPr>
          <w:rFonts w:asciiTheme="majorBidi" w:hAnsiTheme="majorBidi" w:cstheme="majorBidi"/>
          <w:i/>
          <w:iCs/>
          <w:sz w:val="24"/>
          <w:szCs w:val="24"/>
        </w:rPr>
        <w:t>M</w:t>
      </w:r>
      <w:r w:rsidR="000F742E" w:rsidRPr="00A45E2E">
        <w:rPr>
          <w:rFonts w:asciiTheme="majorBidi" w:hAnsiTheme="majorBidi" w:cstheme="majorBidi"/>
          <w:i/>
          <w:iCs/>
          <w:sz w:val="24"/>
          <w:szCs w:val="24"/>
        </w:rPr>
        <w:t>ahmuz</w:t>
      </w:r>
      <w:r w:rsidR="000F742E">
        <w:rPr>
          <w:rFonts w:asciiTheme="majorBidi" w:hAnsiTheme="majorBidi" w:cstheme="majorBidi"/>
          <w:sz w:val="24"/>
          <w:szCs w:val="24"/>
        </w:rPr>
        <w:t xml:space="preserve"> dan </w:t>
      </w:r>
      <w:r w:rsidR="000A4F91" w:rsidRPr="00A45E2E">
        <w:rPr>
          <w:rFonts w:asciiTheme="majorBidi" w:hAnsiTheme="majorBidi" w:cstheme="majorBidi"/>
          <w:i/>
          <w:iCs/>
          <w:sz w:val="24"/>
          <w:szCs w:val="24"/>
        </w:rPr>
        <w:t>M</w:t>
      </w:r>
      <w:r w:rsidR="000F742E" w:rsidRPr="00A45E2E">
        <w:rPr>
          <w:rFonts w:asciiTheme="majorBidi" w:hAnsiTheme="majorBidi" w:cstheme="majorBidi"/>
          <w:i/>
          <w:iCs/>
          <w:sz w:val="24"/>
          <w:szCs w:val="24"/>
        </w:rPr>
        <w:t>u’ta</w:t>
      </w:r>
      <w:r w:rsidR="000A4F91" w:rsidRPr="00A45E2E">
        <w:rPr>
          <w:rFonts w:asciiTheme="majorBidi" w:hAnsiTheme="majorBidi" w:cstheme="majorBidi"/>
          <w:i/>
          <w:iCs/>
          <w:sz w:val="24"/>
          <w:szCs w:val="24"/>
        </w:rPr>
        <w:t>l</w:t>
      </w:r>
      <w:r w:rsidR="000F742E">
        <w:rPr>
          <w:rFonts w:asciiTheme="majorBidi" w:hAnsiTheme="majorBidi" w:cstheme="majorBidi"/>
          <w:sz w:val="24"/>
          <w:szCs w:val="24"/>
        </w:rPr>
        <w:t xml:space="preserve"> maka berikut ini diuraikan </w:t>
      </w:r>
      <w:r w:rsidR="000F742E">
        <w:rPr>
          <w:rFonts w:asciiTheme="majorBidi" w:hAnsiTheme="majorBidi" w:cstheme="majorBidi"/>
          <w:sz w:val="24"/>
          <w:szCs w:val="24"/>
        </w:rPr>
        <w:lastRenderedPageBreak/>
        <w:t>sejak dari awal juz II sampai dengan ayat 202, sedang ayat 203 dan seterusnya uraiannya sudah ada di</w:t>
      </w:r>
      <w:r w:rsidR="000A4F91">
        <w:rPr>
          <w:rFonts w:asciiTheme="majorBidi" w:hAnsiTheme="majorBidi" w:cstheme="majorBidi"/>
          <w:sz w:val="24"/>
          <w:szCs w:val="24"/>
        </w:rPr>
        <w:t xml:space="preserve"> </w:t>
      </w:r>
      <w:r w:rsidR="000F742E">
        <w:rPr>
          <w:rFonts w:asciiTheme="majorBidi" w:hAnsiTheme="majorBidi" w:cstheme="majorBidi"/>
          <w:sz w:val="24"/>
          <w:szCs w:val="24"/>
        </w:rPr>
        <w:t>akhir setiap ayat, baik yang salim maupun yang tidak. “</w:t>
      </w:r>
      <w:proofErr w:type="gramStart"/>
      <w:r w:rsidR="000F742E">
        <w:rPr>
          <w:rFonts w:asciiTheme="majorBidi" w:hAnsiTheme="majorBidi" w:cstheme="majorBidi"/>
          <w:sz w:val="24"/>
          <w:szCs w:val="24"/>
        </w:rPr>
        <w:t>ternyata</w:t>
      </w:r>
      <w:proofErr w:type="gramEnd"/>
      <w:r w:rsidR="000F742E">
        <w:rPr>
          <w:rFonts w:asciiTheme="majorBidi" w:hAnsiTheme="majorBidi" w:cstheme="majorBidi"/>
          <w:sz w:val="24"/>
          <w:szCs w:val="24"/>
        </w:rPr>
        <w:t xml:space="preserve"> al-Qur’an itu memang mudah, hanya mencermati tulisannya sudah paham.” Catatan untuk uraian di</w:t>
      </w:r>
      <w:r w:rsidR="000A4F91">
        <w:rPr>
          <w:rFonts w:asciiTheme="majorBidi" w:hAnsiTheme="majorBidi" w:cstheme="majorBidi"/>
          <w:sz w:val="24"/>
          <w:szCs w:val="24"/>
        </w:rPr>
        <w:t xml:space="preserve"> </w:t>
      </w:r>
      <w:r w:rsidR="000F742E">
        <w:rPr>
          <w:rFonts w:asciiTheme="majorBidi" w:hAnsiTheme="majorBidi" w:cstheme="majorBidi"/>
          <w:sz w:val="24"/>
          <w:szCs w:val="24"/>
        </w:rPr>
        <w:t xml:space="preserve">belakang ini ialah: bahwa </w:t>
      </w:r>
      <w:r w:rsidR="00EC6E96">
        <w:rPr>
          <w:rFonts w:asciiTheme="majorBidi" w:hAnsiTheme="majorBidi" w:cstheme="majorBidi"/>
          <w:i/>
          <w:iCs/>
          <w:sz w:val="24"/>
          <w:szCs w:val="24"/>
        </w:rPr>
        <w:t>W</w:t>
      </w:r>
      <w:r w:rsidR="000F742E">
        <w:rPr>
          <w:rFonts w:asciiTheme="majorBidi" w:hAnsiTheme="majorBidi" w:cstheme="majorBidi"/>
          <w:i/>
          <w:iCs/>
          <w:sz w:val="24"/>
          <w:szCs w:val="24"/>
        </w:rPr>
        <w:t>azan</w:t>
      </w:r>
      <w:r w:rsidR="000F742E">
        <w:rPr>
          <w:rFonts w:asciiTheme="majorBidi" w:hAnsiTheme="majorBidi" w:cstheme="majorBidi"/>
          <w:sz w:val="24"/>
          <w:szCs w:val="24"/>
        </w:rPr>
        <w:t xml:space="preserve"> itu ditulis </w:t>
      </w:r>
      <w:proofErr w:type="gramStart"/>
      <w:r w:rsidR="000F742E">
        <w:rPr>
          <w:rFonts w:asciiTheme="majorBidi" w:hAnsiTheme="majorBidi" w:cstheme="majorBidi"/>
          <w:sz w:val="24"/>
          <w:szCs w:val="24"/>
        </w:rPr>
        <w:t>apa</w:t>
      </w:r>
      <w:proofErr w:type="gramEnd"/>
      <w:r w:rsidR="000F742E">
        <w:rPr>
          <w:rFonts w:asciiTheme="majorBidi" w:hAnsiTheme="majorBidi" w:cstheme="majorBidi"/>
          <w:sz w:val="24"/>
          <w:szCs w:val="24"/>
        </w:rPr>
        <w:t xml:space="preserve"> adanya sebagai aslinya </w:t>
      </w:r>
      <w:r w:rsidR="00EC6E96">
        <w:rPr>
          <w:rFonts w:asciiTheme="majorBidi" w:hAnsiTheme="majorBidi" w:cstheme="majorBidi"/>
          <w:i/>
          <w:iCs/>
          <w:sz w:val="24"/>
          <w:szCs w:val="24"/>
        </w:rPr>
        <w:t>W</w:t>
      </w:r>
      <w:r w:rsidR="000F742E" w:rsidRPr="000F742E">
        <w:rPr>
          <w:rFonts w:asciiTheme="majorBidi" w:hAnsiTheme="majorBidi" w:cstheme="majorBidi"/>
          <w:i/>
          <w:iCs/>
          <w:sz w:val="24"/>
          <w:szCs w:val="24"/>
        </w:rPr>
        <w:t>azan</w:t>
      </w:r>
      <w:r w:rsidR="000F742E">
        <w:rPr>
          <w:rFonts w:asciiTheme="majorBidi" w:hAnsiTheme="majorBidi" w:cstheme="majorBidi"/>
          <w:i/>
          <w:iCs/>
          <w:sz w:val="24"/>
          <w:szCs w:val="24"/>
        </w:rPr>
        <w:t>,</w:t>
      </w:r>
      <w:r w:rsidR="000F742E">
        <w:rPr>
          <w:rFonts w:asciiTheme="majorBidi" w:hAnsiTheme="majorBidi" w:cstheme="majorBidi"/>
          <w:sz w:val="24"/>
          <w:szCs w:val="24"/>
        </w:rPr>
        <w:t xml:space="preserve"> baik tata tulis maupun har</w:t>
      </w:r>
      <w:r w:rsidR="000A4F91">
        <w:rPr>
          <w:rFonts w:asciiTheme="majorBidi" w:hAnsiTheme="majorBidi" w:cstheme="majorBidi"/>
          <w:sz w:val="24"/>
          <w:szCs w:val="24"/>
        </w:rPr>
        <w:t>a</w:t>
      </w:r>
      <w:r w:rsidR="000F742E">
        <w:rPr>
          <w:rFonts w:asciiTheme="majorBidi" w:hAnsiTheme="majorBidi" w:cstheme="majorBidi"/>
          <w:sz w:val="24"/>
          <w:szCs w:val="24"/>
        </w:rPr>
        <w:t xml:space="preserve">katnya, karena untuk menjelaskan bentuk aslinya kata yang sepadan. </w:t>
      </w:r>
      <w:r w:rsidR="000A4F91">
        <w:rPr>
          <w:rFonts w:asciiTheme="majorBidi" w:hAnsiTheme="majorBidi" w:cstheme="majorBidi"/>
          <w:sz w:val="24"/>
          <w:szCs w:val="24"/>
        </w:rPr>
        <w:t xml:space="preserve">Dituturkan oleh penulisnya, </w:t>
      </w:r>
      <w:r w:rsidR="000F742E">
        <w:rPr>
          <w:rFonts w:asciiTheme="majorBidi" w:hAnsiTheme="majorBidi" w:cstheme="majorBidi"/>
          <w:sz w:val="24"/>
          <w:szCs w:val="24"/>
        </w:rPr>
        <w:t xml:space="preserve">Selamat, anda telah menamatkan juz II berarti anda telah menguasai sedikitnya 7000 kata-kata berikut </w:t>
      </w:r>
      <w:proofErr w:type="gramStart"/>
      <w:r w:rsidR="000F742E">
        <w:rPr>
          <w:rFonts w:asciiTheme="majorBidi" w:hAnsiTheme="majorBidi" w:cstheme="majorBidi"/>
          <w:sz w:val="24"/>
          <w:szCs w:val="24"/>
        </w:rPr>
        <w:t>cara</w:t>
      </w:r>
      <w:proofErr w:type="gramEnd"/>
      <w:r w:rsidR="000F742E">
        <w:rPr>
          <w:rFonts w:asciiTheme="majorBidi" w:hAnsiTheme="majorBidi" w:cstheme="majorBidi"/>
          <w:sz w:val="24"/>
          <w:szCs w:val="24"/>
        </w:rPr>
        <w:t xml:space="preserve"> perubahannya.</w:t>
      </w:r>
    </w:p>
    <w:p w:rsidR="00882BCF" w:rsidRDefault="000F742E" w:rsidP="00882BCF">
      <w:pPr>
        <w:pStyle w:val="ListParagraph"/>
        <w:spacing w:after="0" w:line="360" w:lineRule="auto"/>
        <w:ind w:left="426" w:firstLine="850"/>
        <w:jc w:val="both"/>
        <w:rPr>
          <w:rFonts w:asciiTheme="majorBidi" w:hAnsiTheme="majorBidi" w:cstheme="majorBidi"/>
          <w:sz w:val="24"/>
          <w:szCs w:val="24"/>
        </w:rPr>
      </w:pPr>
      <w:r>
        <w:rPr>
          <w:rFonts w:asciiTheme="majorBidi" w:hAnsiTheme="majorBidi" w:cstheme="majorBidi"/>
          <w:sz w:val="24"/>
          <w:szCs w:val="24"/>
        </w:rPr>
        <w:t xml:space="preserve">Selanjutnya memasuki ke juz III berisi: kajian struktur/susunan kalimat bahasa Arab, popular disebut dengan </w:t>
      </w:r>
      <w:r w:rsidRPr="000A4F91">
        <w:rPr>
          <w:rFonts w:asciiTheme="majorBidi" w:hAnsiTheme="majorBidi" w:cstheme="majorBidi"/>
          <w:i/>
          <w:iCs/>
          <w:sz w:val="24"/>
          <w:szCs w:val="24"/>
        </w:rPr>
        <w:t>al-Jumlah</w:t>
      </w:r>
      <w:r>
        <w:rPr>
          <w:rFonts w:asciiTheme="majorBidi" w:hAnsiTheme="majorBidi" w:cstheme="majorBidi"/>
          <w:sz w:val="24"/>
          <w:szCs w:val="24"/>
        </w:rPr>
        <w:t xml:space="preserve">. Belajar memahami al-Qur’an Metode </w:t>
      </w:r>
      <w:r w:rsidRPr="000A4F91">
        <w:rPr>
          <w:rFonts w:asciiTheme="majorBidi" w:hAnsiTheme="majorBidi" w:cstheme="majorBidi"/>
          <w:i/>
          <w:iCs/>
          <w:sz w:val="24"/>
          <w:szCs w:val="24"/>
        </w:rPr>
        <w:t>Manhaji al-Juz’u</w:t>
      </w:r>
      <w:r>
        <w:rPr>
          <w:rFonts w:asciiTheme="majorBidi" w:hAnsiTheme="majorBidi" w:cstheme="majorBidi"/>
          <w:sz w:val="24"/>
          <w:szCs w:val="24"/>
        </w:rPr>
        <w:t xml:space="preserve"> </w:t>
      </w:r>
      <w:r w:rsidRPr="000A4F91">
        <w:rPr>
          <w:rFonts w:asciiTheme="majorBidi" w:hAnsiTheme="majorBidi" w:cstheme="majorBidi"/>
          <w:i/>
          <w:iCs/>
          <w:sz w:val="24"/>
          <w:szCs w:val="24"/>
        </w:rPr>
        <w:t>al-Tsani</w:t>
      </w:r>
      <w:r>
        <w:rPr>
          <w:rFonts w:asciiTheme="majorBidi" w:hAnsiTheme="majorBidi" w:cstheme="majorBidi"/>
          <w:sz w:val="24"/>
          <w:szCs w:val="24"/>
        </w:rPr>
        <w:t xml:space="preserve"> dimulai memahami susunan kalimat pada ayat-ayat Juz III: langkah pertama memahami kata-kata, sebelum memasuki ayat-ayat, dikenalkan terlebih dahulu macam-macam karakter kata-kata bahasa Arab, yang dijabarkan dalam bentuk diagram “</w:t>
      </w:r>
      <w:r w:rsidRPr="00711A60">
        <w:rPr>
          <w:rFonts w:asciiTheme="majorBidi" w:hAnsiTheme="majorBidi" w:cstheme="majorBidi"/>
          <w:i/>
          <w:iCs/>
          <w:sz w:val="24"/>
          <w:szCs w:val="24"/>
        </w:rPr>
        <w:t>anwaa’ul kalimah”,</w:t>
      </w:r>
      <w:r>
        <w:rPr>
          <w:rFonts w:asciiTheme="majorBidi" w:hAnsiTheme="majorBidi" w:cstheme="majorBidi"/>
          <w:sz w:val="24"/>
          <w:szCs w:val="24"/>
        </w:rPr>
        <w:t xml:space="preserve"> adapun untuk mengetahui mana yang </w:t>
      </w:r>
      <w:r w:rsidR="000A4F91" w:rsidRPr="000A4F91">
        <w:rPr>
          <w:rFonts w:asciiTheme="majorBidi" w:hAnsiTheme="majorBidi" w:cstheme="majorBidi"/>
          <w:i/>
          <w:iCs/>
          <w:sz w:val="24"/>
          <w:szCs w:val="24"/>
        </w:rPr>
        <w:t>M</w:t>
      </w:r>
      <w:r w:rsidRPr="000A4F91">
        <w:rPr>
          <w:rFonts w:asciiTheme="majorBidi" w:hAnsiTheme="majorBidi" w:cstheme="majorBidi"/>
          <w:i/>
          <w:iCs/>
          <w:sz w:val="24"/>
          <w:szCs w:val="24"/>
        </w:rPr>
        <w:t xml:space="preserve">abni </w:t>
      </w:r>
      <w:r>
        <w:rPr>
          <w:rFonts w:asciiTheme="majorBidi" w:hAnsiTheme="majorBidi" w:cstheme="majorBidi"/>
          <w:sz w:val="24"/>
          <w:szCs w:val="24"/>
        </w:rPr>
        <w:t xml:space="preserve">dan mana yang </w:t>
      </w:r>
      <w:r w:rsidR="000A4F91" w:rsidRPr="000A4F91">
        <w:rPr>
          <w:rFonts w:asciiTheme="majorBidi" w:hAnsiTheme="majorBidi" w:cstheme="majorBidi"/>
          <w:i/>
          <w:iCs/>
          <w:sz w:val="24"/>
          <w:szCs w:val="24"/>
        </w:rPr>
        <w:t>M</w:t>
      </w:r>
      <w:r w:rsidRPr="000A4F91">
        <w:rPr>
          <w:rFonts w:asciiTheme="majorBidi" w:hAnsiTheme="majorBidi" w:cstheme="majorBidi"/>
          <w:i/>
          <w:iCs/>
          <w:sz w:val="24"/>
          <w:szCs w:val="24"/>
        </w:rPr>
        <w:t>u’rab,</w:t>
      </w:r>
      <w:r>
        <w:rPr>
          <w:rFonts w:asciiTheme="majorBidi" w:hAnsiTheme="majorBidi" w:cstheme="majorBidi"/>
          <w:sz w:val="24"/>
          <w:szCs w:val="24"/>
        </w:rPr>
        <w:t xml:space="preserve"> cukup mengingat-ingat yang </w:t>
      </w:r>
      <w:r w:rsidR="006373F8" w:rsidRPr="006373F8">
        <w:rPr>
          <w:rFonts w:asciiTheme="majorBidi" w:hAnsiTheme="majorBidi" w:cstheme="majorBidi"/>
          <w:i/>
          <w:iCs/>
          <w:sz w:val="24"/>
          <w:szCs w:val="24"/>
        </w:rPr>
        <w:t>M</w:t>
      </w:r>
      <w:r w:rsidRPr="006373F8">
        <w:rPr>
          <w:rFonts w:asciiTheme="majorBidi" w:hAnsiTheme="majorBidi" w:cstheme="majorBidi"/>
          <w:i/>
          <w:iCs/>
          <w:sz w:val="24"/>
          <w:szCs w:val="24"/>
        </w:rPr>
        <w:t>abni,</w:t>
      </w:r>
      <w:r>
        <w:rPr>
          <w:rFonts w:asciiTheme="majorBidi" w:hAnsiTheme="majorBidi" w:cstheme="majorBidi"/>
          <w:sz w:val="24"/>
          <w:szCs w:val="24"/>
        </w:rPr>
        <w:t xml:space="preserve"> </w:t>
      </w:r>
      <w:r w:rsidR="00711A60">
        <w:rPr>
          <w:rFonts w:asciiTheme="majorBidi" w:hAnsiTheme="majorBidi" w:cstheme="majorBidi"/>
          <w:sz w:val="24"/>
          <w:szCs w:val="24"/>
        </w:rPr>
        <w:t xml:space="preserve">karena selain </w:t>
      </w:r>
      <w:r w:rsidR="006373F8" w:rsidRPr="006373F8">
        <w:rPr>
          <w:rFonts w:asciiTheme="majorBidi" w:hAnsiTheme="majorBidi" w:cstheme="majorBidi"/>
          <w:i/>
          <w:iCs/>
          <w:sz w:val="24"/>
          <w:szCs w:val="24"/>
        </w:rPr>
        <w:t>M</w:t>
      </w:r>
      <w:r w:rsidR="00711A60" w:rsidRPr="006373F8">
        <w:rPr>
          <w:rFonts w:asciiTheme="majorBidi" w:hAnsiTheme="majorBidi" w:cstheme="majorBidi"/>
          <w:i/>
          <w:iCs/>
          <w:sz w:val="24"/>
          <w:szCs w:val="24"/>
        </w:rPr>
        <w:t>abni</w:t>
      </w:r>
      <w:r w:rsidR="00711A60">
        <w:rPr>
          <w:rFonts w:asciiTheme="majorBidi" w:hAnsiTheme="majorBidi" w:cstheme="majorBidi"/>
          <w:sz w:val="24"/>
          <w:szCs w:val="24"/>
        </w:rPr>
        <w:t xml:space="preserve"> pasti </w:t>
      </w:r>
      <w:r w:rsidR="006373F8" w:rsidRPr="006373F8">
        <w:rPr>
          <w:rFonts w:asciiTheme="majorBidi" w:hAnsiTheme="majorBidi" w:cstheme="majorBidi"/>
          <w:i/>
          <w:iCs/>
          <w:sz w:val="24"/>
          <w:szCs w:val="24"/>
        </w:rPr>
        <w:t>Mu</w:t>
      </w:r>
      <w:r w:rsidR="00711A60" w:rsidRPr="006373F8">
        <w:rPr>
          <w:rFonts w:asciiTheme="majorBidi" w:hAnsiTheme="majorBidi" w:cstheme="majorBidi"/>
          <w:i/>
          <w:iCs/>
          <w:sz w:val="24"/>
          <w:szCs w:val="24"/>
        </w:rPr>
        <w:t>’rab</w:t>
      </w:r>
      <w:r w:rsidR="00711A60">
        <w:rPr>
          <w:rFonts w:asciiTheme="majorBidi" w:hAnsiTheme="majorBidi" w:cstheme="majorBidi"/>
          <w:sz w:val="24"/>
          <w:szCs w:val="24"/>
        </w:rPr>
        <w:t xml:space="preserve">; diagram: </w:t>
      </w:r>
      <w:r w:rsidR="00711A60" w:rsidRPr="00711A60">
        <w:rPr>
          <w:rFonts w:asciiTheme="majorBidi" w:hAnsiTheme="majorBidi" w:cstheme="majorBidi"/>
          <w:i/>
          <w:iCs/>
          <w:sz w:val="24"/>
          <w:szCs w:val="24"/>
        </w:rPr>
        <w:t>al-</w:t>
      </w:r>
      <w:r w:rsidR="006373F8">
        <w:rPr>
          <w:rFonts w:asciiTheme="majorBidi" w:hAnsiTheme="majorBidi" w:cstheme="majorBidi"/>
          <w:i/>
          <w:iCs/>
          <w:sz w:val="24"/>
          <w:szCs w:val="24"/>
        </w:rPr>
        <w:t>M</w:t>
      </w:r>
      <w:r w:rsidR="00711A60" w:rsidRPr="00711A60">
        <w:rPr>
          <w:rFonts w:asciiTheme="majorBidi" w:hAnsiTheme="majorBidi" w:cstheme="majorBidi"/>
          <w:i/>
          <w:iCs/>
          <w:sz w:val="24"/>
          <w:szCs w:val="24"/>
        </w:rPr>
        <w:t xml:space="preserve">abniyaat (1) </w:t>
      </w:r>
      <w:r w:rsidR="006373F8">
        <w:rPr>
          <w:rFonts w:asciiTheme="majorBidi" w:hAnsiTheme="majorBidi" w:cstheme="majorBidi"/>
          <w:i/>
          <w:iCs/>
          <w:sz w:val="24"/>
          <w:szCs w:val="24"/>
        </w:rPr>
        <w:t>A</w:t>
      </w:r>
      <w:r w:rsidR="00711A60" w:rsidRPr="00711A60">
        <w:rPr>
          <w:rFonts w:asciiTheme="majorBidi" w:hAnsiTheme="majorBidi" w:cstheme="majorBidi"/>
          <w:i/>
          <w:iCs/>
          <w:sz w:val="24"/>
          <w:szCs w:val="24"/>
        </w:rPr>
        <w:t xml:space="preserve">smau </w:t>
      </w:r>
      <w:r w:rsidR="00711A60">
        <w:rPr>
          <w:rFonts w:asciiTheme="majorBidi" w:hAnsiTheme="majorBidi" w:cstheme="majorBidi"/>
          <w:sz w:val="24"/>
          <w:szCs w:val="24"/>
        </w:rPr>
        <w:t xml:space="preserve">(2) </w:t>
      </w:r>
      <w:r w:rsidR="006373F8" w:rsidRPr="006373F8">
        <w:rPr>
          <w:rFonts w:asciiTheme="majorBidi" w:hAnsiTheme="majorBidi" w:cstheme="majorBidi"/>
          <w:i/>
          <w:iCs/>
          <w:sz w:val="24"/>
          <w:szCs w:val="24"/>
        </w:rPr>
        <w:t>A</w:t>
      </w:r>
      <w:r w:rsidR="00711A60" w:rsidRPr="006373F8">
        <w:rPr>
          <w:rFonts w:asciiTheme="majorBidi" w:hAnsiTheme="majorBidi" w:cstheme="majorBidi"/>
          <w:i/>
          <w:iCs/>
          <w:sz w:val="24"/>
          <w:szCs w:val="24"/>
        </w:rPr>
        <w:t>f</w:t>
      </w:r>
      <w:r w:rsidR="00711A60">
        <w:rPr>
          <w:rFonts w:asciiTheme="majorBidi" w:hAnsiTheme="majorBidi" w:cstheme="majorBidi"/>
          <w:i/>
          <w:iCs/>
          <w:sz w:val="24"/>
          <w:szCs w:val="24"/>
        </w:rPr>
        <w:t>-</w:t>
      </w:r>
      <w:r w:rsidR="00711A60" w:rsidRPr="00711A60">
        <w:rPr>
          <w:rFonts w:asciiTheme="majorBidi" w:hAnsiTheme="majorBidi" w:cstheme="majorBidi"/>
          <w:i/>
          <w:iCs/>
          <w:sz w:val="24"/>
          <w:szCs w:val="24"/>
        </w:rPr>
        <w:t>aa</w:t>
      </w:r>
      <w:r w:rsidR="006373F8">
        <w:rPr>
          <w:rFonts w:asciiTheme="majorBidi" w:hAnsiTheme="majorBidi" w:cstheme="majorBidi"/>
          <w:i/>
          <w:iCs/>
          <w:sz w:val="24"/>
          <w:szCs w:val="24"/>
        </w:rPr>
        <w:t>l</w:t>
      </w:r>
      <w:r w:rsidR="00711A60" w:rsidRPr="00711A60">
        <w:rPr>
          <w:rFonts w:asciiTheme="majorBidi" w:hAnsiTheme="majorBidi" w:cstheme="majorBidi"/>
          <w:i/>
          <w:iCs/>
          <w:sz w:val="24"/>
          <w:szCs w:val="24"/>
        </w:rPr>
        <w:t>un.</w:t>
      </w:r>
      <w:r w:rsidR="00711A60">
        <w:rPr>
          <w:rFonts w:asciiTheme="majorBidi" w:hAnsiTheme="majorBidi" w:cstheme="majorBidi"/>
          <w:sz w:val="24"/>
          <w:szCs w:val="24"/>
        </w:rPr>
        <w:t xml:space="preserve"> </w:t>
      </w:r>
      <w:proofErr w:type="gramStart"/>
      <w:r w:rsidR="00711A60">
        <w:rPr>
          <w:rFonts w:asciiTheme="majorBidi" w:hAnsiTheme="majorBidi" w:cstheme="majorBidi"/>
          <w:sz w:val="24"/>
          <w:szCs w:val="24"/>
        </w:rPr>
        <w:t xml:space="preserve">Rangkuman dan contoh </w:t>
      </w:r>
      <w:r w:rsidR="00711A60" w:rsidRPr="00711A60">
        <w:rPr>
          <w:rFonts w:asciiTheme="majorBidi" w:hAnsiTheme="majorBidi" w:cstheme="majorBidi"/>
          <w:i/>
          <w:iCs/>
          <w:sz w:val="24"/>
          <w:szCs w:val="24"/>
        </w:rPr>
        <w:t>al-Fi</w:t>
      </w:r>
      <w:r w:rsidR="006373F8">
        <w:rPr>
          <w:rFonts w:asciiTheme="majorBidi" w:hAnsiTheme="majorBidi" w:cstheme="majorBidi"/>
          <w:i/>
          <w:iCs/>
          <w:sz w:val="24"/>
          <w:szCs w:val="24"/>
        </w:rPr>
        <w:t>’</w:t>
      </w:r>
      <w:r w:rsidR="00711A60" w:rsidRPr="00711A60">
        <w:rPr>
          <w:rFonts w:asciiTheme="majorBidi" w:hAnsiTheme="majorBidi" w:cstheme="majorBidi"/>
          <w:i/>
          <w:iCs/>
          <w:sz w:val="24"/>
          <w:szCs w:val="24"/>
        </w:rPr>
        <w:t>lu al-</w:t>
      </w:r>
      <w:r w:rsidR="006373F8">
        <w:rPr>
          <w:rFonts w:asciiTheme="majorBidi" w:hAnsiTheme="majorBidi" w:cstheme="majorBidi"/>
          <w:i/>
          <w:iCs/>
          <w:sz w:val="24"/>
          <w:szCs w:val="24"/>
        </w:rPr>
        <w:t>M</w:t>
      </w:r>
      <w:r w:rsidR="00711A60" w:rsidRPr="00711A60">
        <w:rPr>
          <w:rFonts w:asciiTheme="majorBidi" w:hAnsiTheme="majorBidi" w:cstheme="majorBidi"/>
          <w:i/>
          <w:iCs/>
          <w:sz w:val="24"/>
          <w:szCs w:val="24"/>
        </w:rPr>
        <w:t>abniyu, al-</w:t>
      </w:r>
      <w:r w:rsidR="006373F8">
        <w:rPr>
          <w:rFonts w:asciiTheme="majorBidi" w:hAnsiTheme="majorBidi" w:cstheme="majorBidi"/>
          <w:i/>
          <w:iCs/>
          <w:sz w:val="24"/>
          <w:szCs w:val="24"/>
        </w:rPr>
        <w:t>F</w:t>
      </w:r>
      <w:r w:rsidR="00711A60" w:rsidRPr="00711A60">
        <w:rPr>
          <w:rFonts w:asciiTheme="majorBidi" w:hAnsiTheme="majorBidi" w:cstheme="majorBidi"/>
          <w:i/>
          <w:iCs/>
          <w:sz w:val="24"/>
          <w:szCs w:val="24"/>
        </w:rPr>
        <w:t>i’lu al-</w:t>
      </w:r>
      <w:r w:rsidR="006373F8">
        <w:rPr>
          <w:rFonts w:asciiTheme="majorBidi" w:hAnsiTheme="majorBidi" w:cstheme="majorBidi"/>
          <w:i/>
          <w:iCs/>
          <w:sz w:val="24"/>
          <w:szCs w:val="24"/>
        </w:rPr>
        <w:t>M</w:t>
      </w:r>
      <w:r w:rsidR="00711A60" w:rsidRPr="00711A60">
        <w:rPr>
          <w:rFonts w:asciiTheme="majorBidi" w:hAnsiTheme="majorBidi" w:cstheme="majorBidi"/>
          <w:i/>
          <w:iCs/>
          <w:sz w:val="24"/>
          <w:szCs w:val="24"/>
        </w:rPr>
        <w:t>u’rabu.</w:t>
      </w:r>
      <w:proofErr w:type="gramEnd"/>
      <w:r w:rsidR="00711A60" w:rsidRPr="00711A60">
        <w:rPr>
          <w:rFonts w:asciiTheme="majorBidi" w:hAnsiTheme="majorBidi" w:cstheme="majorBidi"/>
          <w:i/>
          <w:iCs/>
          <w:sz w:val="24"/>
          <w:szCs w:val="24"/>
        </w:rPr>
        <w:t xml:space="preserve"> Al </w:t>
      </w:r>
      <w:r w:rsidR="006373F8">
        <w:rPr>
          <w:rFonts w:asciiTheme="majorBidi" w:hAnsiTheme="majorBidi" w:cstheme="majorBidi"/>
          <w:i/>
          <w:iCs/>
          <w:sz w:val="24"/>
          <w:szCs w:val="24"/>
        </w:rPr>
        <w:t>I</w:t>
      </w:r>
      <w:r w:rsidR="00711A60" w:rsidRPr="00711A60">
        <w:rPr>
          <w:rFonts w:asciiTheme="majorBidi" w:hAnsiTheme="majorBidi" w:cstheme="majorBidi"/>
          <w:i/>
          <w:iCs/>
          <w:sz w:val="24"/>
          <w:szCs w:val="24"/>
        </w:rPr>
        <w:t xml:space="preserve">smu al </w:t>
      </w:r>
      <w:r w:rsidR="006373F8">
        <w:rPr>
          <w:rFonts w:asciiTheme="majorBidi" w:hAnsiTheme="majorBidi" w:cstheme="majorBidi"/>
          <w:i/>
          <w:iCs/>
          <w:sz w:val="24"/>
          <w:szCs w:val="24"/>
        </w:rPr>
        <w:t>M</w:t>
      </w:r>
      <w:r w:rsidR="00711A60" w:rsidRPr="00711A60">
        <w:rPr>
          <w:rFonts w:asciiTheme="majorBidi" w:hAnsiTheme="majorBidi" w:cstheme="majorBidi"/>
          <w:i/>
          <w:iCs/>
          <w:sz w:val="24"/>
          <w:szCs w:val="24"/>
        </w:rPr>
        <w:t xml:space="preserve">abniyu, al </w:t>
      </w:r>
      <w:r w:rsidR="006373F8">
        <w:rPr>
          <w:rFonts w:asciiTheme="majorBidi" w:hAnsiTheme="majorBidi" w:cstheme="majorBidi"/>
          <w:i/>
          <w:iCs/>
          <w:sz w:val="24"/>
          <w:szCs w:val="24"/>
        </w:rPr>
        <w:t>I</w:t>
      </w:r>
      <w:r w:rsidR="00711A60" w:rsidRPr="00711A60">
        <w:rPr>
          <w:rFonts w:asciiTheme="majorBidi" w:hAnsiTheme="majorBidi" w:cstheme="majorBidi"/>
          <w:i/>
          <w:iCs/>
          <w:sz w:val="24"/>
          <w:szCs w:val="24"/>
        </w:rPr>
        <w:t xml:space="preserve">smu al </w:t>
      </w:r>
      <w:r w:rsidR="006373F8">
        <w:rPr>
          <w:rFonts w:asciiTheme="majorBidi" w:hAnsiTheme="majorBidi" w:cstheme="majorBidi"/>
          <w:i/>
          <w:iCs/>
          <w:sz w:val="24"/>
          <w:szCs w:val="24"/>
        </w:rPr>
        <w:t>M</w:t>
      </w:r>
      <w:r w:rsidR="00711A60" w:rsidRPr="00711A60">
        <w:rPr>
          <w:rFonts w:asciiTheme="majorBidi" w:hAnsiTheme="majorBidi" w:cstheme="majorBidi"/>
          <w:i/>
          <w:iCs/>
          <w:sz w:val="24"/>
          <w:szCs w:val="24"/>
        </w:rPr>
        <w:t>u’rabu.</w:t>
      </w:r>
      <w:r w:rsidR="00711A60">
        <w:rPr>
          <w:rFonts w:asciiTheme="majorBidi" w:hAnsiTheme="majorBidi" w:cstheme="majorBidi"/>
          <w:sz w:val="24"/>
          <w:szCs w:val="24"/>
        </w:rPr>
        <w:t xml:space="preserve"> Pada halaman XV </w:t>
      </w:r>
      <w:r w:rsidR="006373F8">
        <w:rPr>
          <w:rFonts w:asciiTheme="majorBidi" w:hAnsiTheme="majorBidi" w:cstheme="majorBidi"/>
          <w:sz w:val="24"/>
          <w:szCs w:val="24"/>
        </w:rPr>
        <w:t>I</w:t>
      </w:r>
      <w:r w:rsidR="00711A60">
        <w:rPr>
          <w:rFonts w:asciiTheme="majorBidi" w:hAnsiTheme="majorBidi" w:cstheme="majorBidi"/>
          <w:sz w:val="24"/>
          <w:szCs w:val="24"/>
        </w:rPr>
        <w:t xml:space="preserve">sim </w:t>
      </w:r>
      <w:r w:rsidR="006373F8">
        <w:rPr>
          <w:rFonts w:asciiTheme="majorBidi" w:hAnsiTheme="majorBidi" w:cstheme="majorBidi"/>
          <w:sz w:val="24"/>
          <w:szCs w:val="24"/>
        </w:rPr>
        <w:t>M</w:t>
      </w:r>
      <w:r w:rsidR="00711A60">
        <w:rPr>
          <w:rFonts w:asciiTheme="majorBidi" w:hAnsiTheme="majorBidi" w:cstheme="majorBidi"/>
          <w:sz w:val="24"/>
          <w:szCs w:val="24"/>
        </w:rPr>
        <w:t xml:space="preserve">abni 1: kata ganti </w:t>
      </w:r>
      <w:r w:rsidR="00711A60" w:rsidRPr="00711A60">
        <w:rPr>
          <w:rFonts w:asciiTheme="majorBidi" w:hAnsiTheme="majorBidi" w:cstheme="majorBidi"/>
          <w:i/>
          <w:iCs/>
          <w:sz w:val="24"/>
          <w:szCs w:val="24"/>
        </w:rPr>
        <w:t>al-</w:t>
      </w:r>
      <w:r w:rsidR="006373F8">
        <w:rPr>
          <w:rFonts w:asciiTheme="majorBidi" w:hAnsiTheme="majorBidi" w:cstheme="majorBidi"/>
          <w:i/>
          <w:iCs/>
          <w:sz w:val="24"/>
          <w:szCs w:val="24"/>
        </w:rPr>
        <w:t>D</w:t>
      </w:r>
      <w:r w:rsidR="00711A60" w:rsidRPr="00711A60">
        <w:rPr>
          <w:rFonts w:asciiTheme="majorBidi" w:hAnsiTheme="majorBidi" w:cstheme="majorBidi"/>
          <w:i/>
          <w:iCs/>
          <w:sz w:val="24"/>
          <w:szCs w:val="24"/>
        </w:rPr>
        <w:t>hamir al-</w:t>
      </w:r>
      <w:r w:rsidR="006373F8">
        <w:rPr>
          <w:rFonts w:asciiTheme="majorBidi" w:hAnsiTheme="majorBidi" w:cstheme="majorBidi"/>
          <w:i/>
          <w:iCs/>
          <w:sz w:val="24"/>
          <w:szCs w:val="24"/>
        </w:rPr>
        <w:t>D</w:t>
      </w:r>
      <w:r w:rsidR="00711A60" w:rsidRPr="00711A60">
        <w:rPr>
          <w:rFonts w:asciiTheme="majorBidi" w:hAnsiTheme="majorBidi" w:cstheme="majorBidi"/>
          <w:i/>
          <w:iCs/>
          <w:sz w:val="24"/>
          <w:szCs w:val="24"/>
        </w:rPr>
        <w:t>hahir</w:t>
      </w:r>
      <w:r w:rsidR="00711A60" w:rsidRPr="00711A60">
        <w:rPr>
          <w:rFonts w:asciiTheme="majorBidi" w:hAnsiTheme="majorBidi" w:cstheme="majorBidi"/>
          <w:i/>
          <w:iCs/>
          <w:color w:val="FF0000"/>
          <w:sz w:val="24"/>
          <w:szCs w:val="24"/>
        </w:rPr>
        <w:t xml:space="preserve"> </w:t>
      </w:r>
      <w:r w:rsidR="00711A60">
        <w:rPr>
          <w:rFonts w:asciiTheme="majorBidi" w:hAnsiTheme="majorBidi" w:cstheme="majorBidi"/>
          <w:sz w:val="24"/>
          <w:szCs w:val="24"/>
        </w:rPr>
        <w:t xml:space="preserve">yang tampak: </w:t>
      </w:r>
      <w:r w:rsidR="00711A60" w:rsidRPr="00711A60">
        <w:rPr>
          <w:rFonts w:asciiTheme="majorBidi" w:hAnsiTheme="majorBidi" w:cstheme="majorBidi"/>
          <w:i/>
          <w:iCs/>
          <w:sz w:val="24"/>
          <w:szCs w:val="24"/>
        </w:rPr>
        <w:t>al-</w:t>
      </w:r>
      <w:r w:rsidR="006373F8">
        <w:rPr>
          <w:rFonts w:asciiTheme="majorBidi" w:hAnsiTheme="majorBidi" w:cstheme="majorBidi"/>
          <w:i/>
          <w:iCs/>
          <w:sz w:val="24"/>
          <w:szCs w:val="24"/>
        </w:rPr>
        <w:t>M</w:t>
      </w:r>
      <w:r w:rsidR="00711A60" w:rsidRPr="00711A60">
        <w:rPr>
          <w:rFonts w:asciiTheme="majorBidi" w:hAnsiTheme="majorBidi" w:cstheme="majorBidi"/>
          <w:i/>
          <w:iCs/>
          <w:sz w:val="24"/>
          <w:szCs w:val="24"/>
        </w:rPr>
        <w:t>unfasil, al-</w:t>
      </w:r>
      <w:r w:rsidR="006373F8">
        <w:rPr>
          <w:rFonts w:asciiTheme="majorBidi" w:hAnsiTheme="majorBidi" w:cstheme="majorBidi"/>
          <w:i/>
          <w:iCs/>
          <w:sz w:val="24"/>
          <w:szCs w:val="24"/>
        </w:rPr>
        <w:t>M</w:t>
      </w:r>
      <w:r w:rsidR="00711A60" w:rsidRPr="00711A60">
        <w:rPr>
          <w:rFonts w:asciiTheme="majorBidi" w:hAnsiTheme="majorBidi" w:cstheme="majorBidi"/>
          <w:i/>
          <w:iCs/>
          <w:sz w:val="24"/>
          <w:szCs w:val="24"/>
        </w:rPr>
        <w:t>uttasil</w:t>
      </w:r>
      <w:r w:rsidR="00711A60">
        <w:rPr>
          <w:rFonts w:asciiTheme="majorBidi" w:hAnsiTheme="majorBidi" w:cstheme="majorBidi"/>
          <w:sz w:val="24"/>
          <w:szCs w:val="24"/>
        </w:rPr>
        <w:t xml:space="preserve">, hal xvi </w:t>
      </w:r>
      <w:r w:rsidR="006373F8" w:rsidRPr="006373F8">
        <w:rPr>
          <w:rFonts w:asciiTheme="majorBidi" w:hAnsiTheme="majorBidi" w:cstheme="majorBidi"/>
          <w:i/>
          <w:iCs/>
          <w:sz w:val="24"/>
          <w:szCs w:val="24"/>
        </w:rPr>
        <w:t>I</w:t>
      </w:r>
      <w:r w:rsidR="00711A60" w:rsidRPr="00711A60">
        <w:rPr>
          <w:rFonts w:asciiTheme="majorBidi" w:hAnsiTheme="majorBidi" w:cstheme="majorBidi"/>
          <w:i/>
          <w:iCs/>
          <w:sz w:val="24"/>
          <w:szCs w:val="24"/>
        </w:rPr>
        <w:t xml:space="preserve">sim </w:t>
      </w:r>
      <w:r w:rsidR="006373F8">
        <w:rPr>
          <w:rFonts w:asciiTheme="majorBidi" w:hAnsiTheme="majorBidi" w:cstheme="majorBidi"/>
          <w:i/>
          <w:iCs/>
          <w:sz w:val="24"/>
          <w:szCs w:val="24"/>
        </w:rPr>
        <w:t>M</w:t>
      </w:r>
      <w:r w:rsidR="00711A60" w:rsidRPr="00711A60">
        <w:rPr>
          <w:rFonts w:asciiTheme="majorBidi" w:hAnsiTheme="majorBidi" w:cstheme="majorBidi"/>
          <w:i/>
          <w:iCs/>
          <w:sz w:val="24"/>
          <w:szCs w:val="24"/>
        </w:rPr>
        <w:t>abni</w:t>
      </w:r>
      <w:r w:rsidR="00711A60">
        <w:rPr>
          <w:rFonts w:asciiTheme="majorBidi" w:hAnsiTheme="majorBidi" w:cstheme="majorBidi"/>
          <w:sz w:val="24"/>
          <w:szCs w:val="24"/>
        </w:rPr>
        <w:t xml:space="preserve"> 1: kata ganti: yang tidak tampak </w:t>
      </w:r>
      <w:r w:rsidR="00711A60" w:rsidRPr="00711A60">
        <w:rPr>
          <w:rFonts w:asciiTheme="majorBidi" w:hAnsiTheme="majorBidi" w:cstheme="majorBidi"/>
          <w:i/>
          <w:iCs/>
          <w:sz w:val="24"/>
          <w:szCs w:val="24"/>
        </w:rPr>
        <w:t>al-</w:t>
      </w:r>
      <w:r w:rsidR="006373F8">
        <w:rPr>
          <w:rFonts w:asciiTheme="majorBidi" w:hAnsiTheme="majorBidi" w:cstheme="majorBidi"/>
          <w:i/>
          <w:iCs/>
          <w:sz w:val="24"/>
          <w:szCs w:val="24"/>
        </w:rPr>
        <w:t>D</w:t>
      </w:r>
      <w:r w:rsidR="00711A60" w:rsidRPr="00711A60">
        <w:rPr>
          <w:rFonts w:asciiTheme="majorBidi" w:hAnsiTheme="majorBidi" w:cstheme="majorBidi"/>
          <w:i/>
          <w:iCs/>
          <w:sz w:val="24"/>
          <w:szCs w:val="24"/>
        </w:rPr>
        <w:t>homir al-</w:t>
      </w:r>
      <w:r w:rsidR="006373F8">
        <w:rPr>
          <w:rFonts w:asciiTheme="majorBidi" w:hAnsiTheme="majorBidi" w:cstheme="majorBidi"/>
          <w:i/>
          <w:iCs/>
          <w:sz w:val="24"/>
          <w:szCs w:val="24"/>
        </w:rPr>
        <w:t>M</w:t>
      </w:r>
      <w:r w:rsidR="00711A60" w:rsidRPr="00711A60">
        <w:rPr>
          <w:rFonts w:asciiTheme="majorBidi" w:hAnsiTheme="majorBidi" w:cstheme="majorBidi"/>
          <w:i/>
          <w:iCs/>
          <w:sz w:val="24"/>
          <w:szCs w:val="24"/>
        </w:rPr>
        <w:t>ustatir</w:t>
      </w:r>
      <w:r w:rsidR="00711A60">
        <w:rPr>
          <w:rFonts w:asciiTheme="majorBidi" w:hAnsiTheme="majorBidi" w:cstheme="majorBidi"/>
          <w:sz w:val="24"/>
          <w:szCs w:val="24"/>
        </w:rPr>
        <w:t xml:space="preserve"> atau yang tersembunyi, hal xvii </w:t>
      </w:r>
      <w:r w:rsidR="006373F8" w:rsidRPr="006373F8">
        <w:rPr>
          <w:rFonts w:asciiTheme="majorBidi" w:hAnsiTheme="majorBidi" w:cstheme="majorBidi"/>
          <w:i/>
          <w:iCs/>
          <w:sz w:val="24"/>
          <w:szCs w:val="24"/>
        </w:rPr>
        <w:t>I</w:t>
      </w:r>
      <w:r w:rsidR="00711A60" w:rsidRPr="00711A60">
        <w:rPr>
          <w:rFonts w:asciiTheme="majorBidi" w:hAnsiTheme="majorBidi" w:cstheme="majorBidi"/>
          <w:i/>
          <w:iCs/>
          <w:sz w:val="24"/>
          <w:szCs w:val="24"/>
        </w:rPr>
        <w:t xml:space="preserve">sim </w:t>
      </w:r>
      <w:r w:rsidR="006373F8">
        <w:rPr>
          <w:rFonts w:asciiTheme="majorBidi" w:hAnsiTheme="majorBidi" w:cstheme="majorBidi"/>
          <w:i/>
          <w:iCs/>
          <w:sz w:val="24"/>
          <w:szCs w:val="24"/>
        </w:rPr>
        <w:t>M</w:t>
      </w:r>
      <w:r w:rsidR="00711A60" w:rsidRPr="00711A60">
        <w:rPr>
          <w:rFonts w:asciiTheme="majorBidi" w:hAnsiTheme="majorBidi" w:cstheme="majorBidi"/>
          <w:i/>
          <w:iCs/>
          <w:sz w:val="24"/>
          <w:szCs w:val="24"/>
        </w:rPr>
        <w:t>abni 2</w:t>
      </w:r>
      <w:r w:rsidR="00711A60">
        <w:rPr>
          <w:rFonts w:asciiTheme="majorBidi" w:hAnsiTheme="majorBidi" w:cstheme="majorBidi"/>
          <w:sz w:val="24"/>
          <w:szCs w:val="24"/>
        </w:rPr>
        <w:t xml:space="preserve">: kata petunjuk: </w:t>
      </w:r>
      <w:r w:rsidR="006373F8" w:rsidRPr="006373F8">
        <w:rPr>
          <w:rFonts w:asciiTheme="majorBidi" w:hAnsiTheme="majorBidi" w:cstheme="majorBidi"/>
          <w:i/>
          <w:iCs/>
          <w:sz w:val="24"/>
          <w:szCs w:val="24"/>
        </w:rPr>
        <w:t>I</w:t>
      </w:r>
      <w:r w:rsidR="00711A60" w:rsidRPr="00711A60">
        <w:rPr>
          <w:rFonts w:asciiTheme="majorBidi" w:hAnsiTheme="majorBidi" w:cstheme="majorBidi"/>
          <w:i/>
          <w:iCs/>
          <w:sz w:val="24"/>
          <w:szCs w:val="24"/>
        </w:rPr>
        <w:t>sim al-</w:t>
      </w:r>
      <w:r w:rsidR="006373F8">
        <w:rPr>
          <w:rFonts w:asciiTheme="majorBidi" w:hAnsiTheme="majorBidi" w:cstheme="majorBidi"/>
          <w:i/>
          <w:iCs/>
          <w:sz w:val="24"/>
          <w:szCs w:val="24"/>
        </w:rPr>
        <w:t>I</w:t>
      </w:r>
      <w:r w:rsidR="00711A60" w:rsidRPr="00711A60">
        <w:rPr>
          <w:rFonts w:asciiTheme="majorBidi" w:hAnsiTheme="majorBidi" w:cstheme="majorBidi"/>
          <w:i/>
          <w:iCs/>
          <w:sz w:val="24"/>
          <w:szCs w:val="24"/>
        </w:rPr>
        <w:t>syarah</w:t>
      </w:r>
      <w:r w:rsidR="00711A60">
        <w:rPr>
          <w:rFonts w:asciiTheme="majorBidi" w:hAnsiTheme="majorBidi" w:cstheme="majorBidi"/>
          <w:i/>
          <w:iCs/>
          <w:sz w:val="24"/>
          <w:szCs w:val="24"/>
        </w:rPr>
        <w:t>.</w:t>
      </w:r>
      <w:r w:rsidR="00711A60">
        <w:rPr>
          <w:rFonts w:asciiTheme="majorBidi" w:hAnsiTheme="majorBidi" w:cstheme="majorBidi"/>
          <w:sz w:val="24"/>
          <w:szCs w:val="24"/>
        </w:rPr>
        <w:t xml:space="preserve"> </w:t>
      </w:r>
      <w:r w:rsidR="00CD3C8C">
        <w:rPr>
          <w:rFonts w:asciiTheme="majorBidi" w:hAnsiTheme="majorBidi" w:cstheme="majorBidi"/>
          <w:sz w:val="24"/>
          <w:szCs w:val="24"/>
        </w:rPr>
        <w:t>H</w:t>
      </w:r>
      <w:r w:rsidR="006373F8">
        <w:rPr>
          <w:rFonts w:asciiTheme="majorBidi" w:hAnsiTheme="majorBidi" w:cstheme="majorBidi"/>
          <w:sz w:val="24"/>
          <w:szCs w:val="24"/>
        </w:rPr>
        <w:t>a</w:t>
      </w:r>
      <w:r w:rsidR="00CD3C8C">
        <w:rPr>
          <w:rFonts w:asciiTheme="majorBidi" w:hAnsiTheme="majorBidi" w:cstheme="majorBidi"/>
          <w:sz w:val="24"/>
          <w:szCs w:val="24"/>
        </w:rPr>
        <w:t xml:space="preserve">l xviii: </w:t>
      </w:r>
      <w:r w:rsidR="006373F8" w:rsidRPr="0074102B">
        <w:rPr>
          <w:rFonts w:asciiTheme="majorBidi" w:hAnsiTheme="majorBidi" w:cstheme="majorBidi"/>
          <w:i/>
          <w:iCs/>
          <w:sz w:val="24"/>
          <w:szCs w:val="24"/>
        </w:rPr>
        <w:t>I</w:t>
      </w:r>
      <w:r w:rsidR="00CD3C8C" w:rsidRPr="0074102B">
        <w:rPr>
          <w:rFonts w:asciiTheme="majorBidi" w:hAnsiTheme="majorBidi" w:cstheme="majorBidi"/>
          <w:i/>
          <w:iCs/>
          <w:sz w:val="24"/>
          <w:szCs w:val="24"/>
        </w:rPr>
        <w:t xml:space="preserve">sim </w:t>
      </w:r>
      <w:r w:rsidR="006373F8" w:rsidRPr="0074102B">
        <w:rPr>
          <w:rFonts w:asciiTheme="majorBidi" w:hAnsiTheme="majorBidi" w:cstheme="majorBidi"/>
          <w:i/>
          <w:iCs/>
          <w:sz w:val="24"/>
          <w:szCs w:val="24"/>
        </w:rPr>
        <w:t>M</w:t>
      </w:r>
      <w:r w:rsidR="00CD3C8C" w:rsidRPr="0074102B">
        <w:rPr>
          <w:rFonts w:asciiTheme="majorBidi" w:hAnsiTheme="majorBidi" w:cstheme="majorBidi"/>
          <w:i/>
          <w:iCs/>
          <w:sz w:val="24"/>
          <w:szCs w:val="24"/>
        </w:rPr>
        <w:t>abni</w:t>
      </w:r>
      <w:r w:rsidR="00CD3C8C">
        <w:rPr>
          <w:rFonts w:asciiTheme="majorBidi" w:hAnsiTheme="majorBidi" w:cstheme="majorBidi"/>
          <w:sz w:val="24"/>
          <w:szCs w:val="24"/>
        </w:rPr>
        <w:t xml:space="preserve"> 3: kata sambung: </w:t>
      </w:r>
      <w:r w:rsidR="00CD3C8C" w:rsidRPr="0074102B">
        <w:rPr>
          <w:rFonts w:asciiTheme="majorBidi" w:hAnsiTheme="majorBidi" w:cstheme="majorBidi"/>
          <w:i/>
          <w:iCs/>
          <w:sz w:val="24"/>
          <w:szCs w:val="24"/>
        </w:rPr>
        <w:t>al-</w:t>
      </w:r>
      <w:r w:rsidR="006373F8" w:rsidRPr="0074102B">
        <w:rPr>
          <w:rFonts w:asciiTheme="majorBidi" w:hAnsiTheme="majorBidi" w:cstheme="majorBidi"/>
          <w:i/>
          <w:iCs/>
          <w:sz w:val="24"/>
          <w:szCs w:val="24"/>
        </w:rPr>
        <w:t>M</w:t>
      </w:r>
      <w:r w:rsidR="00CD3C8C" w:rsidRPr="0074102B">
        <w:rPr>
          <w:rFonts w:asciiTheme="majorBidi" w:hAnsiTheme="majorBidi" w:cstheme="majorBidi"/>
          <w:i/>
          <w:iCs/>
          <w:sz w:val="24"/>
          <w:szCs w:val="24"/>
        </w:rPr>
        <w:t>ausul</w:t>
      </w:r>
      <w:r w:rsidR="00CD3C8C">
        <w:rPr>
          <w:rFonts w:asciiTheme="majorBidi" w:hAnsiTheme="majorBidi" w:cstheme="majorBidi"/>
          <w:sz w:val="24"/>
          <w:szCs w:val="24"/>
        </w:rPr>
        <w:t xml:space="preserve">: kelompok </w:t>
      </w:r>
      <w:r w:rsidR="00CD3C8C" w:rsidRPr="0074102B">
        <w:rPr>
          <w:rFonts w:asciiTheme="majorBidi" w:hAnsiTheme="majorBidi" w:cstheme="majorBidi"/>
          <w:i/>
          <w:iCs/>
          <w:sz w:val="24"/>
          <w:szCs w:val="24"/>
        </w:rPr>
        <w:t>al-</w:t>
      </w:r>
      <w:r w:rsidR="0074102B" w:rsidRPr="0074102B">
        <w:rPr>
          <w:rFonts w:asciiTheme="majorBidi" w:hAnsiTheme="majorBidi" w:cstheme="majorBidi"/>
          <w:i/>
          <w:iCs/>
          <w:sz w:val="24"/>
          <w:szCs w:val="24"/>
        </w:rPr>
        <w:t>A</w:t>
      </w:r>
      <w:r w:rsidR="00CD3C8C" w:rsidRPr="0074102B">
        <w:rPr>
          <w:rFonts w:asciiTheme="majorBidi" w:hAnsiTheme="majorBidi" w:cstheme="majorBidi"/>
          <w:i/>
          <w:iCs/>
          <w:sz w:val="24"/>
          <w:szCs w:val="24"/>
        </w:rPr>
        <w:t>m</w:t>
      </w:r>
      <w:r w:rsidR="00CD3C8C">
        <w:rPr>
          <w:rFonts w:asciiTheme="majorBidi" w:hAnsiTheme="majorBidi" w:cstheme="majorBidi"/>
          <w:sz w:val="24"/>
          <w:szCs w:val="24"/>
        </w:rPr>
        <w:t xml:space="preserve">, kelompok </w:t>
      </w:r>
      <w:r w:rsidR="00CD3C8C" w:rsidRPr="0074102B">
        <w:rPr>
          <w:rFonts w:asciiTheme="majorBidi" w:hAnsiTheme="majorBidi" w:cstheme="majorBidi"/>
          <w:i/>
          <w:iCs/>
          <w:sz w:val="24"/>
          <w:szCs w:val="24"/>
        </w:rPr>
        <w:t>al-Khas</w:t>
      </w:r>
      <w:r w:rsidR="00CD3C8C">
        <w:rPr>
          <w:rFonts w:asciiTheme="majorBidi" w:hAnsiTheme="majorBidi" w:cstheme="majorBidi"/>
          <w:sz w:val="24"/>
          <w:szCs w:val="24"/>
        </w:rPr>
        <w:t xml:space="preserve">, hal xix </w:t>
      </w:r>
      <w:r w:rsidR="0074102B" w:rsidRPr="0074102B">
        <w:rPr>
          <w:rFonts w:asciiTheme="majorBidi" w:hAnsiTheme="majorBidi" w:cstheme="majorBidi"/>
          <w:i/>
          <w:iCs/>
          <w:sz w:val="24"/>
          <w:szCs w:val="24"/>
        </w:rPr>
        <w:t>I</w:t>
      </w:r>
      <w:r w:rsidR="00CD3C8C" w:rsidRPr="0074102B">
        <w:rPr>
          <w:rFonts w:asciiTheme="majorBidi" w:hAnsiTheme="majorBidi" w:cstheme="majorBidi"/>
          <w:i/>
          <w:iCs/>
          <w:sz w:val="24"/>
          <w:szCs w:val="24"/>
        </w:rPr>
        <w:t xml:space="preserve">sim </w:t>
      </w:r>
      <w:r w:rsidR="0074102B" w:rsidRPr="0074102B">
        <w:rPr>
          <w:rFonts w:asciiTheme="majorBidi" w:hAnsiTheme="majorBidi" w:cstheme="majorBidi"/>
          <w:i/>
          <w:iCs/>
          <w:sz w:val="24"/>
          <w:szCs w:val="24"/>
        </w:rPr>
        <w:t>M</w:t>
      </w:r>
      <w:r w:rsidR="00CD3C8C" w:rsidRPr="0074102B">
        <w:rPr>
          <w:rFonts w:asciiTheme="majorBidi" w:hAnsiTheme="majorBidi" w:cstheme="majorBidi"/>
          <w:i/>
          <w:iCs/>
          <w:sz w:val="24"/>
          <w:szCs w:val="24"/>
        </w:rPr>
        <w:t>abni</w:t>
      </w:r>
      <w:r w:rsidR="00CD3C8C">
        <w:rPr>
          <w:rFonts w:asciiTheme="majorBidi" w:hAnsiTheme="majorBidi" w:cstheme="majorBidi"/>
          <w:sz w:val="24"/>
          <w:szCs w:val="24"/>
        </w:rPr>
        <w:t xml:space="preserve"> 4: kata bertanya: </w:t>
      </w:r>
      <w:r w:rsidR="00CD3C8C" w:rsidRPr="0074102B">
        <w:rPr>
          <w:rFonts w:asciiTheme="majorBidi" w:hAnsiTheme="majorBidi" w:cstheme="majorBidi"/>
          <w:i/>
          <w:iCs/>
          <w:sz w:val="24"/>
          <w:szCs w:val="24"/>
        </w:rPr>
        <w:t>al-</w:t>
      </w:r>
      <w:r w:rsidR="0074102B" w:rsidRPr="0074102B">
        <w:rPr>
          <w:rFonts w:asciiTheme="majorBidi" w:hAnsiTheme="majorBidi" w:cstheme="majorBidi"/>
          <w:i/>
          <w:iCs/>
          <w:sz w:val="24"/>
          <w:szCs w:val="24"/>
        </w:rPr>
        <w:t>I</w:t>
      </w:r>
      <w:r w:rsidR="00CD3C8C" w:rsidRPr="0074102B">
        <w:rPr>
          <w:rFonts w:asciiTheme="majorBidi" w:hAnsiTheme="majorBidi" w:cstheme="majorBidi"/>
          <w:i/>
          <w:iCs/>
          <w:sz w:val="24"/>
          <w:szCs w:val="24"/>
        </w:rPr>
        <w:t>stifham:</w:t>
      </w:r>
      <w:r w:rsidR="00CD3C8C">
        <w:rPr>
          <w:rFonts w:asciiTheme="majorBidi" w:hAnsiTheme="majorBidi" w:cstheme="majorBidi"/>
          <w:sz w:val="24"/>
          <w:szCs w:val="24"/>
        </w:rPr>
        <w:t xml:space="preserve"> </w:t>
      </w:r>
      <w:r w:rsidR="0074102B" w:rsidRPr="0074102B">
        <w:rPr>
          <w:rFonts w:asciiTheme="majorBidi" w:hAnsiTheme="majorBidi" w:cstheme="majorBidi"/>
          <w:i/>
          <w:iCs/>
          <w:sz w:val="24"/>
          <w:szCs w:val="24"/>
        </w:rPr>
        <w:t>As</w:t>
      </w:r>
      <w:r w:rsidR="00CD3C8C" w:rsidRPr="0074102B">
        <w:rPr>
          <w:rFonts w:asciiTheme="majorBidi" w:hAnsiTheme="majorBidi" w:cstheme="majorBidi"/>
          <w:i/>
          <w:iCs/>
          <w:sz w:val="24"/>
          <w:szCs w:val="24"/>
        </w:rPr>
        <w:t xml:space="preserve">ma’, </w:t>
      </w:r>
      <w:r w:rsidR="0074102B" w:rsidRPr="0074102B">
        <w:rPr>
          <w:rFonts w:asciiTheme="majorBidi" w:hAnsiTheme="majorBidi" w:cstheme="majorBidi"/>
          <w:i/>
          <w:iCs/>
          <w:sz w:val="24"/>
          <w:szCs w:val="24"/>
        </w:rPr>
        <w:t>H</w:t>
      </w:r>
      <w:r w:rsidR="00CD3C8C" w:rsidRPr="0074102B">
        <w:rPr>
          <w:rFonts w:asciiTheme="majorBidi" w:hAnsiTheme="majorBidi" w:cstheme="majorBidi"/>
          <w:i/>
          <w:iCs/>
          <w:sz w:val="24"/>
          <w:szCs w:val="24"/>
        </w:rPr>
        <w:t>arfani,</w:t>
      </w:r>
      <w:r w:rsidR="00CD3C8C">
        <w:rPr>
          <w:rFonts w:asciiTheme="majorBidi" w:hAnsiTheme="majorBidi" w:cstheme="majorBidi"/>
          <w:sz w:val="24"/>
          <w:szCs w:val="24"/>
        </w:rPr>
        <w:t xml:space="preserve"> hal xx </w:t>
      </w:r>
      <w:r w:rsidR="0074102B" w:rsidRPr="0074102B">
        <w:rPr>
          <w:rFonts w:asciiTheme="majorBidi" w:hAnsiTheme="majorBidi" w:cstheme="majorBidi"/>
          <w:i/>
          <w:iCs/>
          <w:sz w:val="24"/>
          <w:szCs w:val="24"/>
        </w:rPr>
        <w:t>I</w:t>
      </w:r>
      <w:r w:rsidR="00CD3C8C" w:rsidRPr="0074102B">
        <w:rPr>
          <w:rFonts w:asciiTheme="majorBidi" w:hAnsiTheme="majorBidi" w:cstheme="majorBidi"/>
          <w:i/>
          <w:iCs/>
          <w:sz w:val="24"/>
          <w:szCs w:val="24"/>
        </w:rPr>
        <w:t xml:space="preserve">sim </w:t>
      </w:r>
      <w:r w:rsidR="0074102B" w:rsidRPr="0074102B">
        <w:rPr>
          <w:rFonts w:asciiTheme="majorBidi" w:hAnsiTheme="majorBidi" w:cstheme="majorBidi"/>
          <w:i/>
          <w:iCs/>
          <w:sz w:val="24"/>
          <w:szCs w:val="24"/>
        </w:rPr>
        <w:t>M</w:t>
      </w:r>
      <w:r w:rsidR="00CD3C8C" w:rsidRPr="0074102B">
        <w:rPr>
          <w:rFonts w:asciiTheme="majorBidi" w:hAnsiTheme="majorBidi" w:cstheme="majorBidi"/>
          <w:i/>
          <w:iCs/>
          <w:sz w:val="24"/>
          <w:szCs w:val="24"/>
        </w:rPr>
        <w:t>abni</w:t>
      </w:r>
      <w:r w:rsidR="00CD3C8C">
        <w:rPr>
          <w:rFonts w:asciiTheme="majorBidi" w:hAnsiTheme="majorBidi" w:cstheme="majorBidi"/>
          <w:sz w:val="24"/>
          <w:szCs w:val="24"/>
        </w:rPr>
        <w:t xml:space="preserve"> 5: </w:t>
      </w:r>
      <w:r w:rsidR="0074102B" w:rsidRPr="0074102B">
        <w:rPr>
          <w:rFonts w:asciiTheme="majorBidi" w:hAnsiTheme="majorBidi" w:cstheme="majorBidi"/>
          <w:i/>
          <w:iCs/>
          <w:sz w:val="24"/>
          <w:szCs w:val="24"/>
        </w:rPr>
        <w:t>L</w:t>
      </w:r>
      <w:r w:rsidR="00CD3C8C" w:rsidRPr="0074102B">
        <w:rPr>
          <w:rFonts w:asciiTheme="majorBidi" w:hAnsiTheme="majorBidi" w:cstheme="majorBidi"/>
          <w:i/>
          <w:iCs/>
          <w:sz w:val="24"/>
          <w:szCs w:val="24"/>
        </w:rPr>
        <w:t xml:space="preserve">a </w:t>
      </w:r>
      <w:r w:rsidR="0074102B" w:rsidRPr="0074102B">
        <w:rPr>
          <w:rFonts w:asciiTheme="majorBidi" w:hAnsiTheme="majorBidi" w:cstheme="majorBidi"/>
          <w:i/>
          <w:iCs/>
          <w:sz w:val="24"/>
          <w:szCs w:val="24"/>
        </w:rPr>
        <w:t>Y</w:t>
      </w:r>
      <w:r w:rsidR="00CD3C8C" w:rsidRPr="0074102B">
        <w:rPr>
          <w:rFonts w:asciiTheme="majorBidi" w:hAnsiTheme="majorBidi" w:cstheme="majorBidi"/>
          <w:i/>
          <w:iCs/>
          <w:sz w:val="24"/>
          <w:szCs w:val="24"/>
        </w:rPr>
        <w:t>ajzim</w:t>
      </w:r>
      <w:r w:rsidR="00CD3C8C">
        <w:rPr>
          <w:rFonts w:asciiTheme="majorBidi" w:hAnsiTheme="majorBidi" w:cstheme="majorBidi"/>
          <w:sz w:val="24"/>
          <w:szCs w:val="24"/>
        </w:rPr>
        <w:t xml:space="preserve"> (tidak menjazemkan) </w:t>
      </w:r>
      <w:r w:rsidR="0074102B" w:rsidRPr="0074102B">
        <w:rPr>
          <w:rFonts w:asciiTheme="majorBidi" w:hAnsiTheme="majorBidi" w:cstheme="majorBidi"/>
          <w:i/>
          <w:iCs/>
          <w:sz w:val="24"/>
          <w:szCs w:val="24"/>
        </w:rPr>
        <w:t>Y</w:t>
      </w:r>
      <w:r w:rsidR="00CD3C8C" w:rsidRPr="0074102B">
        <w:rPr>
          <w:rFonts w:asciiTheme="majorBidi" w:hAnsiTheme="majorBidi" w:cstheme="majorBidi"/>
          <w:i/>
          <w:iCs/>
          <w:sz w:val="24"/>
          <w:szCs w:val="24"/>
        </w:rPr>
        <w:t>ajzim</w:t>
      </w:r>
      <w:r w:rsidR="00CD3C8C">
        <w:rPr>
          <w:rFonts w:asciiTheme="majorBidi" w:hAnsiTheme="majorBidi" w:cstheme="majorBidi"/>
          <w:sz w:val="24"/>
          <w:szCs w:val="24"/>
        </w:rPr>
        <w:t xml:space="preserve"> (menjazemkan). </w:t>
      </w:r>
    </w:p>
    <w:p w:rsidR="000F742E" w:rsidRDefault="00CD3C8C" w:rsidP="00882BCF">
      <w:pPr>
        <w:pStyle w:val="ListParagraph"/>
        <w:spacing w:after="0" w:line="360" w:lineRule="auto"/>
        <w:ind w:left="426" w:firstLine="850"/>
        <w:jc w:val="both"/>
        <w:rPr>
          <w:rFonts w:asciiTheme="majorBidi" w:hAnsiTheme="majorBidi" w:cstheme="majorBidi"/>
          <w:sz w:val="24"/>
          <w:szCs w:val="24"/>
        </w:rPr>
      </w:pPr>
      <w:r>
        <w:rPr>
          <w:rFonts w:asciiTheme="majorBidi" w:hAnsiTheme="majorBidi" w:cstheme="majorBidi"/>
          <w:sz w:val="24"/>
          <w:szCs w:val="24"/>
        </w:rPr>
        <w:t xml:space="preserve">Pada halaman xxi isim mabni 6; kata benda tapi bermakna kerja ismu al-fi’li: midi maih, mudhari’. </w:t>
      </w:r>
      <w:proofErr w:type="gramStart"/>
      <w:r>
        <w:rPr>
          <w:rFonts w:asciiTheme="majorBidi" w:hAnsiTheme="majorBidi" w:cstheme="majorBidi"/>
          <w:sz w:val="24"/>
          <w:szCs w:val="24"/>
        </w:rPr>
        <w:t>Isim mabni 6 amar.</w:t>
      </w:r>
      <w:proofErr w:type="gramEnd"/>
      <w:r>
        <w:rPr>
          <w:rFonts w:asciiTheme="majorBidi" w:hAnsiTheme="majorBidi" w:cstheme="majorBidi"/>
          <w:sz w:val="24"/>
          <w:szCs w:val="24"/>
        </w:rPr>
        <w:t xml:space="preserve"> Langkah kedua memahami jabata</w:t>
      </w:r>
      <w:r w:rsidR="00960662">
        <w:rPr>
          <w:rFonts w:asciiTheme="majorBidi" w:hAnsiTheme="majorBidi" w:cstheme="majorBidi"/>
          <w:sz w:val="24"/>
          <w:szCs w:val="24"/>
        </w:rPr>
        <w:t>n</w:t>
      </w:r>
      <w:r>
        <w:rPr>
          <w:rFonts w:asciiTheme="majorBidi" w:hAnsiTheme="majorBidi" w:cstheme="majorBidi"/>
          <w:sz w:val="24"/>
          <w:szCs w:val="24"/>
        </w:rPr>
        <w:t xml:space="preserve"> kalimat: juz 3 al-Baqarah hal xxv. Pola susunan kalimat dalam bahasa </w:t>
      </w:r>
      <w:r w:rsidR="0074102B">
        <w:rPr>
          <w:rFonts w:asciiTheme="majorBidi" w:hAnsiTheme="majorBidi" w:cstheme="majorBidi"/>
          <w:sz w:val="24"/>
          <w:szCs w:val="24"/>
        </w:rPr>
        <w:t>A</w:t>
      </w:r>
      <w:r>
        <w:rPr>
          <w:rFonts w:asciiTheme="majorBidi" w:hAnsiTheme="majorBidi" w:cstheme="majorBidi"/>
          <w:sz w:val="24"/>
          <w:szCs w:val="24"/>
        </w:rPr>
        <w:t xml:space="preserve">rab, </w:t>
      </w:r>
      <w:r w:rsidRPr="00A45E2E">
        <w:rPr>
          <w:rFonts w:asciiTheme="majorBidi" w:hAnsiTheme="majorBidi" w:cstheme="majorBidi"/>
          <w:i/>
          <w:iCs/>
          <w:sz w:val="24"/>
          <w:szCs w:val="24"/>
        </w:rPr>
        <w:t>al-</w:t>
      </w:r>
      <w:r w:rsidR="0074102B" w:rsidRPr="00A45E2E">
        <w:rPr>
          <w:rFonts w:asciiTheme="majorBidi" w:hAnsiTheme="majorBidi" w:cstheme="majorBidi"/>
          <w:i/>
          <w:iCs/>
          <w:sz w:val="24"/>
          <w:szCs w:val="24"/>
        </w:rPr>
        <w:t>J</w:t>
      </w:r>
      <w:r w:rsidRPr="00A45E2E">
        <w:rPr>
          <w:rFonts w:asciiTheme="majorBidi" w:hAnsiTheme="majorBidi" w:cstheme="majorBidi"/>
          <w:i/>
          <w:iCs/>
          <w:sz w:val="24"/>
          <w:szCs w:val="24"/>
        </w:rPr>
        <w:t>umlah</w:t>
      </w:r>
      <w:r w:rsidR="00960662" w:rsidRPr="00A45E2E">
        <w:rPr>
          <w:rFonts w:asciiTheme="majorBidi" w:hAnsiTheme="majorBidi" w:cstheme="majorBidi"/>
          <w:i/>
          <w:iCs/>
          <w:sz w:val="24"/>
          <w:szCs w:val="24"/>
        </w:rPr>
        <w:t>: al-</w:t>
      </w:r>
      <w:r w:rsidR="0074102B" w:rsidRPr="00A45E2E">
        <w:rPr>
          <w:rFonts w:asciiTheme="majorBidi" w:hAnsiTheme="majorBidi" w:cstheme="majorBidi"/>
          <w:i/>
          <w:iCs/>
          <w:sz w:val="24"/>
          <w:szCs w:val="24"/>
        </w:rPr>
        <w:t>F</w:t>
      </w:r>
      <w:r w:rsidR="00960662" w:rsidRPr="00A45E2E">
        <w:rPr>
          <w:rFonts w:asciiTheme="majorBidi" w:hAnsiTheme="majorBidi" w:cstheme="majorBidi"/>
          <w:i/>
          <w:iCs/>
          <w:sz w:val="24"/>
          <w:szCs w:val="24"/>
        </w:rPr>
        <w:t>i’liyah,</w:t>
      </w:r>
      <w:r w:rsidR="00960662">
        <w:rPr>
          <w:rFonts w:asciiTheme="majorBidi" w:hAnsiTheme="majorBidi" w:cstheme="majorBidi"/>
          <w:sz w:val="24"/>
          <w:szCs w:val="24"/>
        </w:rPr>
        <w:t xml:space="preserve"> </w:t>
      </w:r>
      <w:r w:rsidR="00960662" w:rsidRPr="00A45E2E">
        <w:rPr>
          <w:rFonts w:asciiTheme="majorBidi" w:hAnsiTheme="majorBidi" w:cstheme="majorBidi"/>
          <w:i/>
          <w:iCs/>
          <w:sz w:val="24"/>
          <w:szCs w:val="24"/>
        </w:rPr>
        <w:t>al-</w:t>
      </w:r>
      <w:r w:rsidR="0074102B" w:rsidRPr="00A45E2E">
        <w:rPr>
          <w:rFonts w:asciiTheme="majorBidi" w:hAnsiTheme="majorBidi" w:cstheme="majorBidi"/>
          <w:i/>
          <w:iCs/>
          <w:sz w:val="24"/>
          <w:szCs w:val="24"/>
        </w:rPr>
        <w:t>I</w:t>
      </w:r>
      <w:r w:rsidR="00960662" w:rsidRPr="00A45E2E">
        <w:rPr>
          <w:rFonts w:asciiTheme="majorBidi" w:hAnsiTheme="majorBidi" w:cstheme="majorBidi"/>
          <w:i/>
          <w:iCs/>
          <w:sz w:val="24"/>
          <w:szCs w:val="24"/>
        </w:rPr>
        <w:t>smiyah</w:t>
      </w:r>
      <w:r w:rsidR="00960662">
        <w:rPr>
          <w:rFonts w:asciiTheme="majorBidi" w:hAnsiTheme="majorBidi" w:cstheme="majorBidi"/>
          <w:sz w:val="24"/>
          <w:szCs w:val="24"/>
        </w:rPr>
        <w:t xml:space="preserve">. </w:t>
      </w:r>
      <w:proofErr w:type="gramStart"/>
      <w:r w:rsidR="00960662">
        <w:rPr>
          <w:rFonts w:asciiTheme="majorBidi" w:hAnsiTheme="majorBidi" w:cstheme="majorBidi"/>
          <w:sz w:val="24"/>
          <w:szCs w:val="24"/>
        </w:rPr>
        <w:t xml:space="preserve">Pola susunan kalimat dalam bahasa </w:t>
      </w:r>
      <w:r w:rsidR="0074102B">
        <w:rPr>
          <w:rFonts w:asciiTheme="majorBidi" w:hAnsiTheme="majorBidi" w:cstheme="majorBidi"/>
          <w:sz w:val="24"/>
          <w:szCs w:val="24"/>
        </w:rPr>
        <w:t>A</w:t>
      </w:r>
      <w:r w:rsidR="00960662">
        <w:rPr>
          <w:rFonts w:asciiTheme="majorBidi" w:hAnsiTheme="majorBidi" w:cstheme="majorBidi"/>
          <w:sz w:val="24"/>
          <w:szCs w:val="24"/>
        </w:rPr>
        <w:t xml:space="preserve">rab, </w:t>
      </w:r>
      <w:r w:rsidR="00960662" w:rsidRPr="00A45E2E">
        <w:rPr>
          <w:rFonts w:asciiTheme="majorBidi" w:hAnsiTheme="majorBidi" w:cstheme="majorBidi"/>
          <w:i/>
          <w:iCs/>
          <w:sz w:val="24"/>
          <w:szCs w:val="24"/>
        </w:rPr>
        <w:t>al-</w:t>
      </w:r>
      <w:r w:rsidR="0074102B" w:rsidRPr="00A45E2E">
        <w:rPr>
          <w:rFonts w:asciiTheme="majorBidi" w:hAnsiTheme="majorBidi" w:cstheme="majorBidi"/>
          <w:i/>
          <w:iCs/>
          <w:sz w:val="24"/>
          <w:szCs w:val="24"/>
        </w:rPr>
        <w:t>J</w:t>
      </w:r>
      <w:r w:rsidR="00960662" w:rsidRPr="00A45E2E">
        <w:rPr>
          <w:rFonts w:asciiTheme="majorBidi" w:hAnsiTheme="majorBidi" w:cstheme="majorBidi"/>
          <w:i/>
          <w:iCs/>
          <w:sz w:val="24"/>
          <w:szCs w:val="24"/>
        </w:rPr>
        <w:t>umlah</w:t>
      </w:r>
      <w:r>
        <w:rPr>
          <w:rFonts w:asciiTheme="majorBidi" w:hAnsiTheme="majorBidi" w:cstheme="majorBidi"/>
          <w:sz w:val="24"/>
          <w:szCs w:val="24"/>
        </w:rPr>
        <w:t xml:space="preserve"> berupa </w:t>
      </w:r>
      <w:r w:rsidR="0074102B" w:rsidRPr="00A45E2E">
        <w:rPr>
          <w:rFonts w:asciiTheme="majorBidi" w:hAnsiTheme="majorBidi" w:cstheme="majorBidi"/>
          <w:i/>
          <w:iCs/>
          <w:sz w:val="24"/>
          <w:szCs w:val="24"/>
        </w:rPr>
        <w:t>S</w:t>
      </w:r>
      <w:r w:rsidRPr="00A45E2E">
        <w:rPr>
          <w:rFonts w:asciiTheme="majorBidi" w:hAnsiTheme="majorBidi" w:cstheme="majorBidi"/>
          <w:i/>
          <w:iCs/>
          <w:sz w:val="24"/>
          <w:szCs w:val="24"/>
        </w:rPr>
        <w:t>ibih al-</w:t>
      </w:r>
      <w:r w:rsidR="0074102B" w:rsidRPr="00A45E2E">
        <w:rPr>
          <w:rFonts w:asciiTheme="majorBidi" w:hAnsiTheme="majorBidi" w:cstheme="majorBidi"/>
          <w:i/>
          <w:iCs/>
          <w:sz w:val="24"/>
          <w:szCs w:val="24"/>
        </w:rPr>
        <w:t>J</w:t>
      </w:r>
      <w:r w:rsidRPr="00A45E2E">
        <w:rPr>
          <w:rFonts w:asciiTheme="majorBidi" w:hAnsiTheme="majorBidi" w:cstheme="majorBidi"/>
          <w:i/>
          <w:iCs/>
          <w:sz w:val="24"/>
          <w:szCs w:val="24"/>
        </w:rPr>
        <w:t>umlah</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Hal xxx al-Baqarah </w:t>
      </w:r>
      <w:r w:rsidR="00E724EF">
        <w:rPr>
          <w:rFonts w:asciiTheme="majorBidi" w:hAnsiTheme="majorBidi" w:cstheme="majorBidi"/>
          <w:sz w:val="24"/>
          <w:szCs w:val="24"/>
        </w:rPr>
        <w:t xml:space="preserve">juz 3, yang merubah susunan kalimat dalam bentuk </w:t>
      </w:r>
      <w:r w:rsidR="0074102B" w:rsidRPr="00A45E2E">
        <w:rPr>
          <w:rFonts w:asciiTheme="majorBidi" w:hAnsiTheme="majorBidi" w:cstheme="majorBidi"/>
          <w:i/>
          <w:iCs/>
          <w:sz w:val="24"/>
          <w:szCs w:val="24"/>
        </w:rPr>
        <w:t>J</w:t>
      </w:r>
      <w:r w:rsidR="00960662" w:rsidRPr="00A45E2E">
        <w:rPr>
          <w:rFonts w:asciiTheme="majorBidi" w:hAnsiTheme="majorBidi" w:cstheme="majorBidi"/>
          <w:i/>
          <w:iCs/>
          <w:sz w:val="24"/>
          <w:szCs w:val="24"/>
        </w:rPr>
        <w:t xml:space="preserve">umlah </w:t>
      </w:r>
      <w:r w:rsidR="0074102B" w:rsidRPr="00A45E2E">
        <w:rPr>
          <w:rFonts w:asciiTheme="majorBidi" w:hAnsiTheme="majorBidi" w:cstheme="majorBidi"/>
          <w:i/>
          <w:iCs/>
          <w:sz w:val="24"/>
          <w:szCs w:val="24"/>
        </w:rPr>
        <w:t>I</w:t>
      </w:r>
      <w:r w:rsidR="00960662" w:rsidRPr="00A45E2E">
        <w:rPr>
          <w:rFonts w:asciiTheme="majorBidi" w:hAnsiTheme="majorBidi" w:cstheme="majorBidi"/>
          <w:i/>
          <w:iCs/>
          <w:sz w:val="24"/>
          <w:szCs w:val="24"/>
        </w:rPr>
        <w:t>smiyah</w:t>
      </w:r>
      <w:r w:rsidR="00960662">
        <w:rPr>
          <w:rFonts w:asciiTheme="majorBidi" w:hAnsiTheme="majorBidi" w:cstheme="majorBidi"/>
          <w:sz w:val="24"/>
          <w:szCs w:val="24"/>
        </w:rPr>
        <w:t>, hal xxxii kelompok-kelomp</w:t>
      </w:r>
      <w:r w:rsidR="0074102B">
        <w:rPr>
          <w:rFonts w:asciiTheme="majorBidi" w:hAnsiTheme="majorBidi" w:cstheme="majorBidi"/>
          <w:sz w:val="24"/>
          <w:szCs w:val="24"/>
        </w:rPr>
        <w:t>o</w:t>
      </w:r>
      <w:r w:rsidR="00960662">
        <w:rPr>
          <w:rFonts w:asciiTheme="majorBidi" w:hAnsiTheme="majorBidi" w:cstheme="majorBidi"/>
          <w:sz w:val="24"/>
          <w:szCs w:val="24"/>
        </w:rPr>
        <w:t xml:space="preserve">k </w:t>
      </w:r>
      <w:r w:rsidR="0074102B" w:rsidRPr="00A45E2E">
        <w:rPr>
          <w:rFonts w:asciiTheme="majorBidi" w:hAnsiTheme="majorBidi" w:cstheme="majorBidi"/>
          <w:i/>
          <w:iCs/>
          <w:sz w:val="24"/>
          <w:szCs w:val="24"/>
        </w:rPr>
        <w:t>I</w:t>
      </w:r>
      <w:r w:rsidR="00960662" w:rsidRPr="00A45E2E">
        <w:rPr>
          <w:rFonts w:asciiTheme="majorBidi" w:hAnsiTheme="majorBidi" w:cstheme="majorBidi"/>
          <w:i/>
          <w:iCs/>
          <w:sz w:val="24"/>
          <w:szCs w:val="24"/>
        </w:rPr>
        <w:t>sim</w:t>
      </w:r>
      <w:r w:rsidR="00960662">
        <w:rPr>
          <w:rFonts w:asciiTheme="majorBidi" w:hAnsiTheme="majorBidi" w:cstheme="majorBidi"/>
          <w:sz w:val="24"/>
          <w:szCs w:val="24"/>
        </w:rPr>
        <w:t xml:space="preserve"> dalam susunan kalimat jumlah </w:t>
      </w:r>
      <w:r w:rsidR="0074102B">
        <w:rPr>
          <w:rFonts w:asciiTheme="majorBidi" w:hAnsiTheme="majorBidi" w:cstheme="majorBidi"/>
          <w:sz w:val="24"/>
          <w:szCs w:val="24"/>
        </w:rPr>
        <w:t>I</w:t>
      </w:r>
      <w:r w:rsidR="00960662">
        <w:rPr>
          <w:rFonts w:asciiTheme="majorBidi" w:hAnsiTheme="majorBidi" w:cstheme="majorBidi"/>
          <w:sz w:val="24"/>
          <w:szCs w:val="24"/>
        </w:rPr>
        <w:t>smiyah.</w:t>
      </w:r>
      <w:proofErr w:type="gramEnd"/>
      <w:r w:rsidR="00960662">
        <w:rPr>
          <w:rFonts w:asciiTheme="majorBidi" w:hAnsiTheme="majorBidi" w:cstheme="majorBidi"/>
          <w:sz w:val="24"/>
          <w:szCs w:val="24"/>
        </w:rPr>
        <w:t xml:space="preserve"> </w:t>
      </w:r>
      <w:proofErr w:type="gramStart"/>
      <w:r w:rsidR="00960662">
        <w:rPr>
          <w:rFonts w:asciiTheme="majorBidi" w:hAnsiTheme="majorBidi" w:cstheme="majorBidi"/>
          <w:sz w:val="24"/>
          <w:szCs w:val="24"/>
        </w:rPr>
        <w:t xml:space="preserve">Hal xxxiv al-Baqarah juz 3, </w:t>
      </w:r>
      <w:r w:rsidR="0074102B" w:rsidRPr="00A45E2E">
        <w:rPr>
          <w:rFonts w:asciiTheme="majorBidi" w:hAnsiTheme="majorBidi" w:cstheme="majorBidi"/>
          <w:i/>
          <w:iCs/>
          <w:sz w:val="24"/>
          <w:szCs w:val="24"/>
        </w:rPr>
        <w:t>I</w:t>
      </w:r>
      <w:r w:rsidR="00FE02FF" w:rsidRPr="00A45E2E">
        <w:rPr>
          <w:rFonts w:asciiTheme="majorBidi" w:hAnsiTheme="majorBidi" w:cstheme="majorBidi"/>
          <w:i/>
          <w:iCs/>
          <w:sz w:val="24"/>
          <w:szCs w:val="24"/>
        </w:rPr>
        <w:t>sim-</w:t>
      </w:r>
      <w:r w:rsidR="0074102B" w:rsidRPr="00A45E2E">
        <w:rPr>
          <w:rFonts w:asciiTheme="majorBidi" w:hAnsiTheme="majorBidi" w:cstheme="majorBidi"/>
          <w:i/>
          <w:iCs/>
          <w:sz w:val="24"/>
          <w:szCs w:val="24"/>
        </w:rPr>
        <w:t>I</w:t>
      </w:r>
      <w:r w:rsidR="00FE02FF" w:rsidRPr="00A45E2E">
        <w:rPr>
          <w:rFonts w:asciiTheme="majorBidi" w:hAnsiTheme="majorBidi" w:cstheme="majorBidi"/>
          <w:i/>
          <w:iCs/>
          <w:sz w:val="24"/>
          <w:szCs w:val="24"/>
        </w:rPr>
        <w:t>sim</w:t>
      </w:r>
      <w:r w:rsidR="00FE02FF">
        <w:rPr>
          <w:rFonts w:asciiTheme="majorBidi" w:hAnsiTheme="majorBidi" w:cstheme="majorBidi"/>
          <w:sz w:val="24"/>
          <w:szCs w:val="24"/>
        </w:rPr>
        <w:t xml:space="preserve"> yang </w:t>
      </w:r>
      <w:r w:rsidR="0074102B" w:rsidRPr="00A45E2E">
        <w:rPr>
          <w:rFonts w:asciiTheme="majorBidi" w:hAnsiTheme="majorBidi" w:cstheme="majorBidi"/>
          <w:i/>
          <w:iCs/>
          <w:sz w:val="24"/>
          <w:szCs w:val="24"/>
        </w:rPr>
        <w:t>M</w:t>
      </w:r>
      <w:r w:rsidR="00FE02FF" w:rsidRPr="00A45E2E">
        <w:rPr>
          <w:rFonts w:asciiTheme="majorBidi" w:hAnsiTheme="majorBidi" w:cstheme="majorBidi"/>
          <w:i/>
          <w:iCs/>
          <w:sz w:val="24"/>
          <w:szCs w:val="24"/>
        </w:rPr>
        <w:t>u’rab</w:t>
      </w:r>
      <w:r w:rsidR="00FE02FF">
        <w:rPr>
          <w:rFonts w:asciiTheme="majorBidi" w:hAnsiTheme="majorBidi" w:cstheme="majorBidi"/>
          <w:sz w:val="24"/>
          <w:szCs w:val="24"/>
        </w:rPr>
        <w:t xml:space="preserve"> dan tanda-tanya, hal xxxvi pola memahami </w:t>
      </w:r>
      <w:r w:rsidR="0074102B">
        <w:rPr>
          <w:rFonts w:asciiTheme="majorBidi" w:hAnsiTheme="majorBidi" w:cstheme="majorBidi"/>
          <w:sz w:val="24"/>
          <w:szCs w:val="24"/>
        </w:rPr>
        <w:t>I</w:t>
      </w:r>
      <w:r w:rsidR="00FE02FF">
        <w:rPr>
          <w:rFonts w:asciiTheme="majorBidi" w:hAnsiTheme="majorBidi" w:cstheme="majorBidi"/>
          <w:sz w:val="24"/>
          <w:szCs w:val="24"/>
        </w:rPr>
        <w:t xml:space="preserve">sim yang </w:t>
      </w:r>
      <w:r w:rsidR="0074102B" w:rsidRPr="00A45E2E">
        <w:rPr>
          <w:rFonts w:asciiTheme="majorBidi" w:hAnsiTheme="majorBidi" w:cstheme="majorBidi"/>
          <w:i/>
          <w:iCs/>
          <w:sz w:val="24"/>
          <w:szCs w:val="24"/>
        </w:rPr>
        <w:t>M</w:t>
      </w:r>
      <w:r w:rsidR="00FE02FF" w:rsidRPr="00A45E2E">
        <w:rPr>
          <w:rFonts w:asciiTheme="majorBidi" w:hAnsiTheme="majorBidi" w:cstheme="majorBidi"/>
          <w:i/>
          <w:iCs/>
          <w:sz w:val="24"/>
          <w:szCs w:val="24"/>
        </w:rPr>
        <w:t>arfu’</w:t>
      </w:r>
      <w:r w:rsidR="00FE02FF">
        <w:rPr>
          <w:rFonts w:asciiTheme="majorBidi" w:hAnsiTheme="majorBidi" w:cstheme="majorBidi"/>
          <w:sz w:val="24"/>
          <w:szCs w:val="24"/>
        </w:rPr>
        <w:t xml:space="preserve">, hal xxxvii pola memahami </w:t>
      </w:r>
      <w:r w:rsidR="0074102B" w:rsidRPr="00A45E2E">
        <w:rPr>
          <w:rFonts w:asciiTheme="majorBidi" w:hAnsiTheme="majorBidi" w:cstheme="majorBidi"/>
          <w:i/>
          <w:iCs/>
          <w:sz w:val="24"/>
          <w:szCs w:val="24"/>
        </w:rPr>
        <w:t>I</w:t>
      </w:r>
      <w:r w:rsidR="00FE02FF" w:rsidRPr="00A45E2E">
        <w:rPr>
          <w:rFonts w:asciiTheme="majorBidi" w:hAnsiTheme="majorBidi" w:cstheme="majorBidi"/>
          <w:i/>
          <w:iCs/>
          <w:sz w:val="24"/>
          <w:szCs w:val="24"/>
        </w:rPr>
        <w:t xml:space="preserve">sim </w:t>
      </w:r>
      <w:r w:rsidR="00FE02FF">
        <w:rPr>
          <w:rFonts w:asciiTheme="majorBidi" w:hAnsiTheme="majorBidi" w:cstheme="majorBidi"/>
          <w:sz w:val="24"/>
          <w:szCs w:val="24"/>
        </w:rPr>
        <w:t xml:space="preserve">yang </w:t>
      </w:r>
      <w:r w:rsidR="0074102B" w:rsidRPr="00A45E2E">
        <w:rPr>
          <w:rFonts w:asciiTheme="majorBidi" w:hAnsiTheme="majorBidi" w:cstheme="majorBidi"/>
          <w:i/>
          <w:iCs/>
          <w:sz w:val="24"/>
          <w:szCs w:val="24"/>
        </w:rPr>
        <w:t>M</w:t>
      </w:r>
      <w:r w:rsidR="00FE02FF" w:rsidRPr="00A45E2E">
        <w:rPr>
          <w:rFonts w:asciiTheme="majorBidi" w:hAnsiTheme="majorBidi" w:cstheme="majorBidi"/>
          <w:i/>
          <w:iCs/>
          <w:sz w:val="24"/>
          <w:szCs w:val="24"/>
        </w:rPr>
        <w:t>anshub</w:t>
      </w:r>
      <w:r w:rsidR="00FE02FF">
        <w:rPr>
          <w:rFonts w:asciiTheme="majorBidi" w:hAnsiTheme="majorBidi" w:cstheme="majorBidi"/>
          <w:sz w:val="24"/>
          <w:szCs w:val="24"/>
        </w:rPr>
        <w:t xml:space="preserve">, hal xxxviii pola memahami </w:t>
      </w:r>
      <w:r w:rsidR="0074102B">
        <w:rPr>
          <w:rFonts w:asciiTheme="majorBidi" w:hAnsiTheme="majorBidi" w:cstheme="majorBidi"/>
          <w:sz w:val="24"/>
          <w:szCs w:val="24"/>
        </w:rPr>
        <w:t>I</w:t>
      </w:r>
      <w:r w:rsidR="00FE02FF">
        <w:rPr>
          <w:rFonts w:asciiTheme="majorBidi" w:hAnsiTheme="majorBidi" w:cstheme="majorBidi"/>
          <w:sz w:val="24"/>
          <w:szCs w:val="24"/>
        </w:rPr>
        <w:t xml:space="preserve">sim yang </w:t>
      </w:r>
      <w:r w:rsidR="0074102B" w:rsidRPr="00A45E2E">
        <w:rPr>
          <w:rFonts w:asciiTheme="majorBidi" w:hAnsiTheme="majorBidi" w:cstheme="majorBidi"/>
          <w:i/>
          <w:iCs/>
          <w:sz w:val="24"/>
          <w:szCs w:val="24"/>
        </w:rPr>
        <w:t>M</w:t>
      </w:r>
      <w:r w:rsidR="00FE02FF" w:rsidRPr="00A45E2E">
        <w:rPr>
          <w:rFonts w:asciiTheme="majorBidi" w:hAnsiTheme="majorBidi" w:cstheme="majorBidi"/>
          <w:i/>
          <w:iCs/>
          <w:sz w:val="24"/>
          <w:szCs w:val="24"/>
        </w:rPr>
        <w:t>ajrur,</w:t>
      </w:r>
      <w:r w:rsidR="00FE02FF">
        <w:rPr>
          <w:rFonts w:asciiTheme="majorBidi" w:hAnsiTheme="majorBidi" w:cstheme="majorBidi"/>
          <w:sz w:val="24"/>
          <w:szCs w:val="24"/>
        </w:rPr>
        <w:t xml:space="preserve"> hal xxxix </w:t>
      </w:r>
      <w:r w:rsidR="0074102B" w:rsidRPr="00A45E2E">
        <w:rPr>
          <w:rFonts w:asciiTheme="majorBidi" w:hAnsiTheme="majorBidi" w:cstheme="majorBidi"/>
          <w:i/>
          <w:iCs/>
          <w:sz w:val="24"/>
          <w:szCs w:val="24"/>
        </w:rPr>
        <w:t>I</w:t>
      </w:r>
      <w:r w:rsidR="00FE02FF" w:rsidRPr="00A45E2E">
        <w:rPr>
          <w:rFonts w:asciiTheme="majorBidi" w:hAnsiTheme="majorBidi" w:cstheme="majorBidi"/>
          <w:i/>
          <w:iCs/>
          <w:sz w:val="24"/>
          <w:szCs w:val="24"/>
        </w:rPr>
        <w:t>sim</w:t>
      </w:r>
      <w:r w:rsidR="00FE02FF">
        <w:rPr>
          <w:rFonts w:asciiTheme="majorBidi" w:hAnsiTheme="majorBidi" w:cstheme="majorBidi"/>
          <w:sz w:val="24"/>
          <w:szCs w:val="24"/>
        </w:rPr>
        <w:t xml:space="preserve"> yang tidak boleh di</w:t>
      </w:r>
      <w:r w:rsidR="00A45E2E">
        <w:rPr>
          <w:rFonts w:asciiTheme="majorBidi" w:hAnsiTheme="majorBidi" w:cstheme="majorBidi"/>
          <w:sz w:val="24"/>
          <w:szCs w:val="24"/>
        </w:rPr>
        <w:t xml:space="preserve"> </w:t>
      </w:r>
      <w:r w:rsidR="00A45E2E" w:rsidRPr="00A45E2E">
        <w:rPr>
          <w:rFonts w:asciiTheme="majorBidi" w:hAnsiTheme="majorBidi" w:cstheme="majorBidi"/>
          <w:i/>
          <w:iCs/>
          <w:sz w:val="24"/>
          <w:szCs w:val="24"/>
        </w:rPr>
        <w:t>T</w:t>
      </w:r>
      <w:r w:rsidR="00FE02FF" w:rsidRPr="00A45E2E">
        <w:rPr>
          <w:rFonts w:asciiTheme="majorBidi" w:hAnsiTheme="majorBidi" w:cstheme="majorBidi"/>
          <w:i/>
          <w:iCs/>
          <w:sz w:val="24"/>
          <w:szCs w:val="24"/>
        </w:rPr>
        <w:t>anwin</w:t>
      </w:r>
      <w:r w:rsidR="00FE02FF">
        <w:rPr>
          <w:rFonts w:asciiTheme="majorBidi" w:hAnsiTheme="majorBidi" w:cstheme="majorBidi"/>
          <w:sz w:val="24"/>
          <w:szCs w:val="24"/>
        </w:rPr>
        <w:t xml:space="preserve"> (</w:t>
      </w:r>
      <w:r w:rsidR="00FE02FF" w:rsidRPr="00A45E2E">
        <w:rPr>
          <w:rFonts w:asciiTheme="majorBidi" w:hAnsiTheme="majorBidi" w:cstheme="majorBidi"/>
          <w:i/>
          <w:iCs/>
          <w:sz w:val="24"/>
          <w:szCs w:val="24"/>
        </w:rPr>
        <w:t>al-</w:t>
      </w:r>
      <w:r w:rsidR="00A45E2E" w:rsidRPr="00A45E2E">
        <w:rPr>
          <w:rFonts w:asciiTheme="majorBidi" w:hAnsiTheme="majorBidi" w:cstheme="majorBidi"/>
          <w:i/>
          <w:iCs/>
          <w:sz w:val="24"/>
          <w:szCs w:val="24"/>
        </w:rPr>
        <w:t>M</w:t>
      </w:r>
      <w:r w:rsidR="00FE02FF" w:rsidRPr="00A45E2E">
        <w:rPr>
          <w:rFonts w:asciiTheme="majorBidi" w:hAnsiTheme="majorBidi" w:cstheme="majorBidi"/>
          <w:i/>
          <w:iCs/>
          <w:sz w:val="24"/>
          <w:szCs w:val="24"/>
        </w:rPr>
        <w:t>amnu’ min al-</w:t>
      </w:r>
      <w:r w:rsidR="00A45E2E" w:rsidRPr="00A45E2E">
        <w:rPr>
          <w:rFonts w:asciiTheme="majorBidi" w:hAnsiTheme="majorBidi" w:cstheme="majorBidi"/>
          <w:i/>
          <w:iCs/>
          <w:sz w:val="24"/>
          <w:szCs w:val="24"/>
        </w:rPr>
        <w:t>S</w:t>
      </w:r>
      <w:r w:rsidR="00FE02FF" w:rsidRPr="00A45E2E">
        <w:rPr>
          <w:rFonts w:asciiTheme="majorBidi" w:hAnsiTheme="majorBidi" w:cstheme="majorBidi"/>
          <w:i/>
          <w:iCs/>
          <w:sz w:val="24"/>
          <w:szCs w:val="24"/>
        </w:rPr>
        <w:t>harfi</w:t>
      </w:r>
      <w:r w:rsidR="00FE02FF">
        <w:rPr>
          <w:rFonts w:asciiTheme="majorBidi" w:hAnsiTheme="majorBidi" w:cstheme="majorBidi"/>
          <w:sz w:val="24"/>
          <w:szCs w:val="24"/>
        </w:rPr>
        <w:t xml:space="preserve">): karena </w:t>
      </w:r>
      <w:r w:rsidR="00FE02FF">
        <w:rPr>
          <w:rFonts w:asciiTheme="majorBidi" w:hAnsiTheme="majorBidi" w:cstheme="majorBidi"/>
          <w:sz w:val="24"/>
          <w:szCs w:val="24"/>
        </w:rPr>
        <w:lastRenderedPageBreak/>
        <w:t>satu sebab dan karena dua sebab.</w:t>
      </w:r>
      <w:proofErr w:type="gramEnd"/>
      <w:r w:rsidR="00FE02FF">
        <w:rPr>
          <w:rFonts w:asciiTheme="majorBidi" w:hAnsiTheme="majorBidi" w:cstheme="majorBidi"/>
          <w:sz w:val="24"/>
          <w:szCs w:val="24"/>
        </w:rPr>
        <w:t xml:space="preserve"> </w:t>
      </w:r>
      <w:proofErr w:type="gramStart"/>
      <w:r w:rsidR="00A45E2E">
        <w:rPr>
          <w:rFonts w:asciiTheme="majorBidi" w:hAnsiTheme="majorBidi" w:cstheme="majorBidi"/>
          <w:sz w:val="24"/>
          <w:szCs w:val="24"/>
        </w:rPr>
        <w:t>x</w:t>
      </w:r>
      <w:r w:rsidR="00FE02FF">
        <w:rPr>
          <w:rFonts w:asciiTheme="majorBidi" w:hAnsiTheme="majorBidi" w:cstheme="majorBidi"/>
          <w:sz w:val="24"/>
          <w:szCs w:val="24"/>
        </w:rPr>
        <w:t>ii</w:t>
      </w:r>
      <w:proofErr w:type="gramEnd"/>
      <w:r w:rsidR="00FE02FF">
        <w:rPr>
          <w:rFonts w:asciiTheme="majorBidi" w:hAnsiTheme="majorBidi" w:cstheme="majorBidi"/>
          <w:sz w:val="24"/>
          <w:szCs w:val="24"/>
        </w:rPr>
        <w:t xml:space="preserve"> al-Baqarah juz 3 teori membaca kitab melalui pemahaman kalimah. Langkah ketiga, juz 3: langkah memahami susunan kalimah.</w:t>
      </w:r>
    </w:p>
    <w:p w:rsidR="00FE02FF" w:rsidRDefault="00FE02FF" w:rsidP="00882BCF">
      <w:pPr>
        <w:pStyle w:val="ListParagraph"/>
        <w:spacing w:after="0" w:line="360" w:lineRule="auto"/>
        <w:ind w:left="426" w:firstLine="850"/>
        <w:jc w:val="both"/>
        <w:rPr>
          <w:rFonts w:asciiTheme="majorBidi" w:hAnsiTheme="majorBidi" w:cstheme="majorBidi"/>
          <w:sz w:val="24"/>
          <w:szCs w:val="24"/>
        </w:rPr>
      </w:pPr>
      <w:r>
        <w:rPr>
          <w:rFonts w:asciiTheme="majorBidi" w:hAnsiTheme="majorBidi" w:cstheme="majorBidi"/>
          <w:sz w:val="24"/>
          <w:szCs w:val="24"/>
        </w:rPr>
        <w:t>Belajar memahami al-Qur</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metode manhaji, </w:t>
      </w:r>
      <w:r w:rsidRPr="00A45E2E">
        <w:rPr>
          <w:rFonts w:asciiTheme="majorBidi" w:hAnsiTheme="majorBidi" w:cstheme="majorBidi"/>
          <w:i/>
          <w:iCs/>
          <w:sz w:val="24"/>
          <w:szCs w:val="24"/>
        </w:rPr>
        <w:t>al-juz’u al-R</w:t>
      </w:r>
      <w:r w:rsidR="00A45E2E" w:rsidRPr="00A45E2E">
        <w:rPr>
          <w:rFonts w:asciiTheme="majorBidi" w:hAnsiTheme="majorBidi" w:cstheme="majorBidi"/>
          <w:i/>
          <w:iCs/>
          <w:sz w:val="24"/>
          <w:szCs w:val="24"/>
        </w:rPr>
        <w:t>ab</w:t>
      </w:r>
      <w:r w:rsidRPr="00A45E2E">
        <w:rPr>
          <w:rFonts w:asciiTheme="majorBidi" w:hAnsiTheme="majorBidi" w:cstheme="majorBidi"/>
          <w:i/>
          <w:iCs/>
          <w:sz w:val="24"/>
          <w:szCs w:val="24"/>
        </w:rPr>
        <w:t>i’</w:t>
      </w:r>
      <w:r>
        <w:rPr>
          <w:rFonts w:asciiTheme="majorBidi" w:hAnsiTheme="majorBidi" w:cstheme="majorBidi"/>
          <w:sz w:val="24"/>
          <w:szCs w:val="24"/>
        </w:rPr>
        <w:t xml:space="preserve">, </w:t>
      </w:r>
      <w:r w:rsidR="00A45E2E">
        <w:rPr>
          <w:rFonts w:asciiTheme="majorBidi" w:hAnsiTheme="majorBidi" w:cstheme="majorBidi"/>
          <w:sz w:val="24"/>
          <w:szCs w:val="24"/>
        </w:rPr>
        <w:t>B</w:t>
      </w:r>
      <w:r>
        <w:rPr>
          <w:rFonts w:asciiTheme="majorBidi" w:hAnsiTheme="majorBidi" w:cstheme="majorBidi"/>
          <w:sz w:val="24"/>
          <w:szCs w:val="24"/>
        </w:rPr>
        <w:t>alaghah, mengerti jiwa bahasa arab/bahasa al-</w:t>
      </w:r>
      <w:r w:rsidR="00A45E2E">
        <w:rPr>
          <w:rFonts w:asciiTheme="majorBidi" w:hAnsiTheme="majorBidi" w:cstheme="majorBidi"/>
          <w:sz w:val="24"/>
          <w:szCs w:val="24"/>
        </w:rPr>
        <w:t>Q</w:t>
      </w:r>
      <w:r>
        <w:rPr>
          <w:rFonts w:asciiTheme="majorBidi" w:hAnsiTheme="majorBidi" w:cstheme="majorBidi"/>
          <w:sz w:val="24"/>
          <w:szCs w:val="24"/>
        </w:rPr>
        <w:t xml:space="preserve">ur’an. Pembahasannya meliputi: (1) ilmu </w:t>
      </w:r>
      <w:r w:rsidR="00A45E2E" w:rsidRPr="00A45E2E">
        <w:rPr>
          <w:rFonts w:asciiTheme="majorBidi" w:hAnsiTheme="majorBidi" w:cstheme="majorBidi"/>
          <w:i/>
          <w:iCs/>
          <w:sz w:val="24"/>
          <w:szCs w:val="24"/>
        </w:rPr>
        <w:t>M</w:t>
      </w:r>
      <w:r w:rsidRPr="00A45E2E">
        <w:rPr>
          <w:rFonts w:asciiTheme="majorBidi" w:hAnsiTheme="majorBidi" w:cstheme="majorBidi"/>
          <w:i/>
          <w:iCs/>
          <w:sz w:val="24"/>
          <w:szCs w:val="24"/>
        </w:rPr>
        <w:t>a’ani,</w:t>
      </w:r>
      <w:r>
        <w:rPr>
          <w:rFonts w:asciiTheme="majorBidi" w:hAnsiTheme="majorBidi" w:cstheme="majorBidi"/>
          <w:sz w:val="24"/>
          <w:szCs w:val="24"/>
        </w:rPr>
        <w:t xml:space="preserve"> membahas kesesuaian pernyataan dengan keadaan. (2) </w:t>
      </w:r>
      <w:r w:rsidR="00A45E2E" w:rsidRPr="00A45E2E">
        <w:rPr>
          <w:rFonts w:asciiTheme="majorBidi" w:hAnsiTheme="majorBidi" w:cstheme="majorBidi"/>
          <w:i/>
          <w:iCs/>
          <w:sz w:val="24"/>
          <w:szCs w:val="24"/>
        </w:rPr>
        <w:t>B</w:t>
      </w:r>
      <w:r w:rsidRPr="00A45E2E">
        <w:rPr>
          <w:rFonts w:asciiTheme="majorBidi" w:hAnsiTheme="majorBidi" w:cstheme="majorBidi"/>
          <w:i/>
          <w:iCs/>
          <w:sz w:val="24"/>
          <w:szCs w:val="24"/>
        </w:rPr>
        <w:t>ayani,</w:t>
      </w:r>
      <w:r>
        <w:rPr>
          <w:rFonts w:asciiTheme="majorBidi" w:hAnsiTheme="majorBidi" w:cstheme="majorBidi"/>
          <w:sz w:val="24"/>
          <w:szCs w:val="24"/>
        </w:rPr>
        <w:t xml:space="preserve"> yaitu membahasa variasi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menyampaikan maksud, (3) ilmu </w:t>
      </w:r>
      <w:r w:rsidR="00A45E2E" w:rsidRPr="00A45E2E">
        <w:rPr>
          <w:rFonts w:asciiTheme="majorBidi" w:hAnsiTheme="majorBidi" w:cstheme="majorBidi"/>
          <w:i/>
          <w:iCs/>
          <w:sz w:val="24"/>
          <w:szCs w:val="24"/>
        </w:rPr>
        <w:t>B</w:t>
      </w:r>
      <w:r w:rsidRPr="00A45E2E">
        <w:rPr>
          <w:rFonts w:asciiTheme="majorBidi" w:hAnsiTheme="majorBidi" w:cstheme="majorBidi"/>
          <w:i/>
          <w:iCs/>
          <w:sz w:val="24"/>
          <w:szCs w:val="24"/>
        </w:rPr>
        <w:t xml:space="preserve">adii </w:t>
      </w:r>
      <w:r>
        <w:rPr>
          <w:rFonts w:asciiTheme="majorBidi" w:hAnsiTheme="majorBidi" w:cstheme="majorBidi"/>
          <w:sz w:val="24"/>
          <w:szCs w:val="24"/>
        </w:rPr>
        <w:t xml:space="preserve">yaitu membahas tentang keindahan bahasa yang dipakai. </w:t>
      </w:r>
      <w:proofErr w:type="gramStart"/>
      <w:r>
        <w:rPr>
          <w:rFonts w:asciiTheme="majorBidi" w:hAnsiTheme="majorBidi" w:cstheme="majorBidi"/>
          <w:sz w:val="24"/>
          <w:szCs w:val="24"/>
        </w:rPr>
        <w:t xml:space="preserve">Tujuan mempelajari </w:t>
      </w:r>
      <w:r w:rsidR="00A45E2E">
        <w:rPr>
          <w:rFonts w:asciiTheme="majorBidi" w:hAnsiTheme="majorBidi" w:cstheme="majorBidi"/>
          <w:sz w:val="24"/>
          <w:szCs w:val="24"/>
        </w:rPr>
        <w:t>B</w:t>
      </w:r>
      <w:r>
        <w:rPr>
          <w:rFonts w:asciiTheme="majorBidi" w:hAnsiTheme="majorBidi" w:cstheme="majorBidi"/>
          <w:sz w:val="24"/>
          <w:szCs w:val="24"/>
        </w:rPr>
        <w:t>alaghah untuk menjaga bahasa lisan atau tulisan dari salah memahami, menggunakan/memakai bahasa, baik kata-kata, susunan kalima</w:t>
      </w:r>
      <w:r w:rsidR="00A45E2E">
        <w:rPr>
          <w:rFonts w:asciiTheme="majorBidi" w:hAnsiTheme="majorBidi" w:cstheme="majorBidi"/>
          <w:sz w:val="24"/>
          <w:szCs w:val="24"/>
        </w:rPr>
        <w:t>t</w:t>
      </w:r>
      <w:r>
        <w:rPr>
          <w:rFonts w:asciiTheme="majorBidi" w:hAnsiTheme="majorBidi" w:cstheme="majorBidi"/>
          <w:sz w:val="24"/>
          <w:szCs w:val="24"/>
        </w:rPr>
        <w:t xml:space="preserve"> maupun maksudnya.</w:t>
      </w:r>
      <w:proofErr w:type="gramEnd"/>
      <w:r w:rsidR="00041C5D">
        <w:rPr>
          <w:rFonts w:asciiTheme="majorBidi" w:hAnsiTheme="majorBidi" w:cstheme="majorBidi"/>
          <w:sz w:val="24"/>
          <w:szCs w:val="24"/>
        </w:rPr>
        <w:t xml:space="preserve"> (Anas Adnan, 2013:  </w:t>
      </w:r>
      <w:r w:rsidR="00041C5D" w:rsidRPr="00041C5D">
        <w:rPr>
          <w:rFonts w:asciiTheme="majorBidi" w:hAnsiTheme="majorBidi" w:cstheme="majorBidi"/>
          <w:i/>
          <w:iCs/>
          <w:sz w:val="24"/>
          <w:szCs w:val="24"/>
        </w:rPr>
        <w:t>Juz</w:t>
      </w:r>
      <w:r w:rsidR="00041C5D">
        <w:rPr>
          <w:rFonts w:asciiTheme="majorBidi" w:hAnsiTheme="majorBidi" w:cstheme="majorBidi"/>
          <w:sz w:val="24"/>
          <w:szCs w:val="24"/>
        </w:rPr>
        <w:t xml:space="preserve"> II-IV)</w:t>
      </w:r>
    </w:p>
    <w:p w:rsidR="00FE02FF" w:rsidRDefault="00FE02FF" w:rsidP="00882BCF">
      <w:pPr>
        <w:pStyle w:val="ListParagraph"/>
        <w:spacing w:after="0" w:line="360" w:lineRule="auto"/>
        <w:ind w:left="426" w:firstLine="992"/>
        <w:jc w:val="both"/>
        <w:rPr>
          <w:rFonts w:asciiTheme="majorBidi" w:hAnsiTheme="majorBidi" w:cstheme="majorBidi"/>
          <w:sz w:val="24"/>
          <w:szCs w:val="24"/>
        </w:rPr>
      </w:pPr>
      <w:r>
        <w:rPr>
          <w:rFonts w:asciiTheme="majorBidi" w:hAnsiTheme="majorBidi" w:cstheme="majorBidi"/>
          <w:sz w:val="24"/>
          <w:szCs w:val="24"/>
        </w:rPr>
        <w:t xml:space="preserve">Buku pendamping belajar memahami al-Qur’an metode </w:t>
      </w:r>
      <w:r w:rsidR="00A45E2E" w:rsidRPr="00A45E2E">
        <w:rPr>
          <w:rFonts w:asciiTheme="majorBidi" w:hAnsiTheme="majorBidi" w:cstheme="majorBidi"/>
          <w:i/>
          <w:iCs/>
          <w:sz w:val="24"/>
          <w:szCs w:val="24"/>
        </w:rPr>
        <w:t>M</w:t>
      </w:r>
      <w:r w:rsidRPr="00A45E2E">
        <w:rPr>
          <w:rFonts w:asciiTheme="majorBidi" w:hAnsiTheme="majorBidi" w:cstheme="majorBidi"/>
          <w:i/>
          <w:iCs/>
          <w:sz w:val="24"/>
          <w:szCs w:val="24"/>
        </w:rPr>
        <w:t>anhaji</w:t>
      </w:r>
      <w:r>
        <w:rPr>
          <w:rFonts w:asciiTheme="majorBidi" w:hAnsiTheme="majorBidi" w:cstheme="majorBidi"/>
          <w:sz w:val="24"/>
          <w:szCs w:val="24"/>
        </w:rPr>
        <w:t xml:space="preserve">, dimaksudkan untuk menginformasikan di antara hal-hal yang tidak dirinci oleh al-Qur’an, uraiannya bersifat </w:t>
      </w:r>
      <w:r w:rsidR="00A45E2E">
        <w:rPr>
          <w:rFonts w:asciiTheme="majorBidi" w:hAnsiTheme="majorBidi" w:cstheme="majorBidi"/>
          <w:sz w:val="24"/>
          <w:szCs w:val="24"/>
        </w:rPr>
        <w:t>H</w:t>
      </w:r>
      <w:r>
        <w:rPr>
          <w:rFonts w:asciiTheme="majorBidi" w:hAnsiTheme="majorBidi" w:cstheme="majorBidi"/>
          <w:sz w:val="24"/>
          <w:szCs w:val="24"/>
        </w:rPr>
        <w:t xml:space="preserve">istoris, dan </w:t>
      </w:r>
      <w:r w:rsidR="00A45E2E">
        <w:rPr>
          <w:rFonts w:asciiTheme="majorBidi" w:hAnsiTheme="majorBidi" w:cstheme="majorBidi"/>
          <w:sz w:val="24"/>
          <w:szCs w:val="24"/>
        </w:rPr>
        <w:t>di</w:t>
      </w:r>
      <w:r>
        <w:rPr>
          <w:rFonts w:asciiTheme="majorBidi" w:hAnsiTheme="majorBidi" w:cstheme="majorBidi"/>
          <w:sz w:val="24"/>
          <w:szCs w:val="24"/>
        </w:rPr>
        <w:t xml:space="preserve">sajikan sepraktis mungkin, tapi tidak dalam bentuk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dan fasal, </w:t>
      </w:r>
      <w:r w:rsidR="00A45E2E">
        <w:rPr>
          <w:rFonts w:asciiTheme="majorBidi" w:hAnsiTheme="majorBidi" w:cstheme="majorBidi"/>
          <w:sz w:val="24"/>
          <w:szCs w:val="24"/>
        </w:rPr>
        <w:t>k</w:t>
      </w:r>
      <w:r>
        <w:rPr>
          <w:rFonts w:asciiTheme="majorBidi" w:hAnsiTheme="majorBidi" w:cstheme="majorBidi"/>
          <w:sz w:val="24"/>
          <w:szCs w:val="24"/>
        </w:rPr>
        <w:t xml:space="preserve">arena bukan untuk menyajikan tema-tema. </w:t>
      </w:r>
      <w:proofErr w:type="gramStart"/>
      <w:r>
        <w:rPr>
          <w:rFonts w:asciiTheme="majorBidi" w:hAnsiTheme="majorBidi" w:cstheme="majorBidi"/>
          <w:sz w:val="24"/>
          <w:szCs w:val="24"/>
        </w:rPr>
        <w:t>Semuanya ini dilatarbelakangi oleh keinginan memperjelas, baik berkenaan dengan pemahaman suatu ayat maupun cerita-cerita kesejahteraan, yang tidak tersebut dalam Surah secara utuh.</w:t>
      </w:r>
      <w:proofErr w:type="gramEnd"/>
      <w:r>
        <w:rPr>
          <w:rFonts w:asciiTheme="majorBidi" w:hAnsiTheme="majorBidi" w:cstheme="majorBidi"/>
          <w:sz w:val="24"/>
          <w:szCs w:val="24"/>
        </w:rPr>
        <w:t xml:space="preserve"> Di</w:t>
      </w:r>
      <w:r w:rsidR="00F85D88">
        <w:rPr>
          <w:rFonts w:asciiTheme="majorBidi" w:hAnsiTheme="majorBidi" w:cstheme="majorBidi"/>
          <w:sz w:val="24"/>
          <w:szCs w:val="24"/>
        </w:rPr>
        <w:t xml:space="preserve"> </w:t>
      </w:r>
      <w:r>
        <w:rPr>
          <w:rFonts w:asciiTheme="majorBidi" w:hAnsiTheme="majorBidi" w:cstheme="majorBidi"/>
          <w:sz w:val="24"/>
          <w:szCs w:val="24"/>
        </w:rPr>
        <w:t xml:space="preserve">sisi lain, </w:t>
      </w:r>
      <w:r w:rsidR="00F85D88">
        <w:rPr>
          <w:rFonts w:asciiTheme="majorBidi" w:hAnsiTheme="majorBidi" w:cstheme="majorBidi"/>
          <w:sz w:val="24"/>
          <w:szCs w:val="24"/>
        </w:rPr>
        <w:t>seringkali orang memahami cerita Nabi dan rasul kurang lengkap baik mengenai tempat asalnya maupun hubungan antara satu Rasul dengan Rasul ya</w:t>
      </w:r>
      <w:r w:rsidR="00A45E2E">
        <w:rPr>
          <w:rFonts w:asciiTheme="majorBidi" w:hAnsiTheme="majorBidi" w:cstheme="majorBidi"/>
          <w:sz w:val="24"/>
          <w:szCs w:val="24"/>
        </w:rPr>
        <w:t>ng lain, padahal mereka itu ber</w:t>
      </w:r>
      <w:r w:rsidR="00F85D88">
        <w:rPr>
          <w:rFonts w:asciiTheme="majorBidi" w:hAnsiTheme="majorBidi" w:cstheme="majorBidi"/>
          <w:sz w:val="24"/>
          <w:szCs w:val="24"/>
        </w:rPr>
        <w:t>e</w:t>
      </w:r>
      <w:r w:rsidR="00A45E2E">
        <w:rPr>
          <w:rFonts w:asciiTheme="majorBidi" w:hAnsiTheme="majorBidi" w:cstheme="majorBidi"/>
          <w:sz w:val="24"/>
          <w:szCs w:val="24"/>
        </w:rPr>
        <w:t>s</w:t>
      </w:r>
      <w:r w:rsidR="00F85D88">
        <w:rPr>
          <w:rFonts w:asciiTheme="majorBidi" w:hAnsiTheme="majorBidi" w:cstheme="majorBidi"/>
          <w:sz w:val="24"/>
          <w:szCs w:val="24"/>
        </w:rPr>
        <w:t xml:space="preserve">tafet mengikuti petunjuk Allah swt. </w:t>
      </w:r>
      <w:proofErr w:type="gramStart"/>
      <w:r w:rsidR="00F85D88">
        <w:rPr>
          <w:rFonts w:asciiTheme="majorBidi" w:hAnsiTheme="majorBidi" w:cstheme="majorBidi"/>
          <w:sz w:val="24"/>
          <w:szCs w:val="24"/>
        </w:rPr>
        <w:t>Perlu diingat, bahwa semua yang terjadi di dunia ini sudah diprogram oleh Allah swt.</w:t>
      </w:r>
      <w:proofErr w:type="gramEnd"/>
      <w:r w:rsidR="00F85D88">
        <w:rPr>
          <w:rFonts w:asciiTheme="majorBidi" w:hAnsiTheme="majorBidi" w:cstheme="majorBidi"/>
          <w:sz w:val="24"/>
          <w:szCs w:val="24"/>
        </w:rPr>
        <w:t xml:space="preserve"> </w:t>
      </w:r>
      <w:proofErr w:type="gramStart"/>
      <w:r w:rsidR="00F85D88">
        <w:rPr>
          <w:rFonts w:asciiTheme="majorBidi" w:hAnsiTheme="majorBidi" w:cstheme="majorBidi"/>
          <w:sz w:val="24"/>
          <w:szCs w:val="24"/>
        </w:rPr>
        <w:t>Dia menghendaki agar hamba-hamba-Nya mengikut agama-Nya, yaitu Islam.</w:t>
      </w:r>
      <w:proofErr w:type="gramEnd"/>
      <w:r w:rsidR="00041C5D">
        <w:rPr>
          <w:rFonts w:asciiTheme="majorBidi" w:hAnsiTheme="majorBidi" w:cstheme="majorBidi"/>
          <w:sz w:val="24"/>
          <w:szCs w:val="24"/>
        </w:rPr>
        <w:t xml:space="preserve"> (Anas Adnan, </w:t>
      </w:r>
      <w:r w:rsidR="0058216A">
        <w:rPr>
          <w:rFonts w:asciiTheme="majorBidi" w:hAnsiTheme="majorBidi" w:cstheme="majorBidi"/>
          <w:sz w:val="24"/>
          <w:szCs w:val="24"/>
        </w:rPr>
        <w:t>2009: Buku Pendamping</w:t>
      </w:r>
      <w:r w:rsidR="00041C5D">
        <w:rPr>
          <w:rFonts w:asciiTheme="majorBidi" w:hAnsiTheme="majorBidi" w:cstheme="majorBidi"/>
          <w:sz w:val="24"/>
          <w:szCs w:val="24"/>
        </w:rPr>
        <w:t>)</w:t>
      </w:r>
    </w:p>
    <w:p w:rsidR="004B0AC7" w:rsidRPr="004B0AC7" w:rsidRDefault="004B0AC7" w:rsidP="00EC6E96">
      <w:pPr>
        <w:spacing w:after="0" w:line="360" w:lineRule="auto"/>
        <w:ind w:left="426" w:firstLine="992"/>
        <w:jc w:val="mediumKashida"/>
        <w:rPr>
          <w:rFonts w:asciiTheme="majorBidi" w:hAnsiTheme="majorBidi" w:cstheme="majorBidi"/>
          <w:sz w:val="24"/>
          <w:szCs w:val="24"/>
        </w:rPr>
      </w:pPr>
      <w:r>
        <w:rPr>
          <w:rFonts w:asciiTheme="majorBidi" w:hAnsiTheme="majorBidi" w:cstheme="majorBidi"/>
          <w:sz w:val="24"/>
          <w:szCs w:val="24"/>
        </w:rPr>
        <w:t xml:space="preserve">M. Quraish Shihab dalam Kaidah Tafsir…, menuturkan betapa pentingnya </w:t>
      </w:r>
      <w:r w:rsidRPr="00175A58">
        <w:rPr>
          <w:rFonts w:asciiTheme="majorBidi" w:hAnsiTheme="majorBidi" w:cstheme="majorBidi"/>
          <w:i/>
          <w:iCs/>
          <w:sz w:val="24"/>
          <w:szCs w:val="24"/>
        </w:rPr>
        <w:t>Asbāb an-</w:t>
      </w:r>
      <w:r w:rsidR="00EC6E96">
        <w:rPr>
          <w:rFonts w:asciiTheme="majorBidi" w:hAnsiTheme="majorBidi" w:cstheme="majorBidi"/>
          <w:i/>
          <w:iCs/>
          <w:sz w:val="24"/>
          <w:szCs w:val="24"/>
        </w:rPr>
        <w:t>N</w:t>
      </w:r>
      <w:r w:rsidRPr="00175A58">
        <w:rPr>
          <w:rFonts w:asciiTheme="majorBidi" w:hAnsiTheme="majorBidi" w:cstheme="majorBidi"/>
          <w:i/>
          <w:iCs/>
          <w:sz w:val="24"/>
          <w:szCs w:val="24"/>
        </w:rPr>
        <w:t>uzūl,</w:t>
      </w:r>
      <w:r w:rsidRPr="00175A58">
        <w:rPr>
          <w:rFonts w:asciiTheme="majorBidi" w:hAnsiTheme="majorBidi" w:cstheme="majorBidi"/>
          <w:b/>
          <w:bCs/>
          <w:i/>
          <w:iCs/>
          <w:sz w:val="24"/>
          <w:szCs w:val="24"/>
        </w:rPr>
        <w:t xml:space="preserve"> </w:t>
      </w:r>
      <w:r w:rsidRPr="00175A58">
        <w:rPr>
          <w:rFonts w:asciiTheme="majorBidi" w:hAnsiTheme="majorBidi" w:cstheme="majorBidi"/>
          <w:i/>
          <w:iCs/>
          <w:sz w:val="24"/>
          <w:szCs w:val="24"/>
        </w:rPr>
        <w:t>Munāsabah,</w:t>
      </w:r>
      <w:r w:rsidRPr="004B0AC7">
        <w:rPr>
          <w:rFonts w:asciiTheme="majorBidi" w:hAnsiTheme="majorBidi" w:cstheme="majorBidi"/>
          <w:sz w:val="24"/>
          <w:szCs w:val="24"/>
        </w:rPr>
        <w:t xml:space="preserve"> dan </w:t>
      </w:r>
      <w:r w:rsidRPr="00175A58">
        <w:rPr>
          <w:rFonts w:asciiTheme="majorBidi" w:hAnsiTheme="majorBidi" w:cstheme="majorBidi"/>
          <w:i/>
          <w:iCs/>
          <w:sz w:val="24"/>
          <w:szCs w:val="24"/>
        </w:rPr>
        <w:t>Siyaq,</w:t>
      </w:r>
      <w:r>
        <w:rPr>
          <w:rFonts w:asciiTheme="majorBidi" w:hAnsiTheme="majorBidi" w:cstheme="majorBidi"/>
          <w:sz w:val="24"/>
          <w:szCs w:val="24"/>
        </w:rPr>
        <w:t xml:space="preserve"> terutama terkait dengan pemahaman teks suatu ayat:</w:t>
      </w:r>
    </w:p>
    <w:p w:rsidR="004B0AC7" w:rsidRPr="004B0AC7" w:rsidRDefault="004B0AC7" w:rsidP="004A5FE8">
      <w:pPr>
        <w:pStyle w:val="ListParagraph"/>
        <w:spacing w:after="0" w:line="360" w:lineRule="auto"/>
        <w:ind w:left="0"/>
        <w:rPr>
          <w:rFonts w:asciiTheme="majorBidi" w:hAnsiTheme="majorBidi" w:cstheme="majorBidi"/>
          <w:sz w:val="24"/>
          <w:szCs w:val="24"/>
        </w:rPr>
      </w:pPr>
    </w:p>
    <w:p w:rsidR="00AF6906" w:rsidRPr="00041C5D" w:rsidRDefault="00AF6906" w:rsidP="00AF6906">
      <w:pPr>
        <w:spacing w:after="0" w:line="360" w:lineRule="auto"/>
        <w:jc w:val="center"/>
        <w:rPr>
          <w:rFonts w:asciiTheme="majorBidi" w:hAnsiTheme="majorBidi" w:cstheme="majorBidi"/>
          <w:b/>
          <w:bCs/>
          <w:i/>
          <w:iCs/>
          <w:sz w:val="24"/>
          <w:szCs w:val="24"/>
        </w:rPr>
      </w:pPr>
      <w:r w:rsidRPr="00041C5D">
        <w:rPr>
          <w:rFonts w:asciiTheme="majorBidi" w:hAnsiTheme="majorBidi" w:cstheme="majorBidi"/>
          <w:b/>
          <w:bCs/>
          <w:i/>
          <w:iCs/>
          <w:sz w:val="24"/>
          <w:szCs w:val="24"/>
        </w:rPr>
        <w:t>Asbāb an-nuzūl, Munāsabah, dan Siyaq</w:t>
      </w:r>
    </w:p>
    <w:p w:rsidR="00AF6906" w:rsidRPr="00175A58" w:rsidRDefault="00AF6906" w:rsidP="00AF6906">
      <w:pPr>
        <w:pStyle w:val="ListParagraph"/>
        <w:numPr>
          <w:ilvl w:val="0"/>
          <w:numId w:val="4"/>
        </w:numPr>
        <w:spacing w:after="0" w:line="360" w:lineRule="auto"/>
        <w:jc w:val="both"/>
        <w:rPr>
          <w:rFonts w:asciiTheme="majorBidi" w:hAnsiTheme="majorBidi" w:cstheme="majorBidi"/>
          <w:b/>
          <w:bCs/>
          <w:i/>
          <w:iCs/>
          <w:sz w:val="24"/>
          <w:szCs w:val="24"/>
        </w:rPr>
      </w:pPr>
      <w:r w:rsidRPr="00175A58">
        <w:rPr>
          <w:rFonts w:asciiTheme="majorBidi" w:hAnsiTheme="majorBidi" w:cstheme="majorBidi"/>
          <w:b/>
          <w:bCs/>
          <w:i/>
          <w:iCs/>
          <w:sz w:val="24"/>
          <w:szCs w:val="24"/>
        </w:rPr>
        <w:t>Asbāb an-nuzūl</w:t>
      </w:r>
    </w:p>
    <w:p w:rsidR="00AF6906" w:rsidRDefault="00AF6906" w:rsidP="00AF6906">
      <w:pPr>
        <w:pStyle w:val="ListParagraph"/>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Banyak definisi yang dikemukakan oleh para ulama tentang </w:t>
      </w:r>
      <w:r w:rsidRPr="00823518">
        <w:rPr>
          <w:rFonts w:asciiTheme="majorBidi" w:hAnsiTheme="majorBidi" w:cstheme="majorBidi"/>
          <w:i/>
          <w:iCs/>
          <w:sz w:val="24"/>
          <w:szCs w:val="24"/>
        </w:rPr>
        <w:t>Asbāb an-nuzūl</w:t>
      </w:r>
      <w:r>
        <w:rPr>
          <w:rFonts w:asciiTheme="majorBidi" w:hAnsiTheme="majorBidi" w:cstheme="majorBidi"/>
          <w:sz w:val="24"/>
          <w:szCs w:val="24"/>
        </w:rPr>
        <w:t xml:space="preserve">, salah satu yang cukup popular adalah </w:t>
      </w:r>
      <w:r w:rsidRPr="00823518">
        <w:rPr>
          <w:rFonts w:asciiTheme="majorBidi" w:hAnsiTheme="majorBidi" w:cstheme="majorBidi"/>
          <w:i/>
          <w:iCs/>
          <w:sz w:val="24"/>
          <w:szCs w:val="24"/>
        </w:rPr>
        <w:t>peristiwa-peristiwa yang terjadi pada masa turunnya ayat, baik sebelum maupun sesudah turunnya, di mana kandungan ayat tersebut berkaitan/ dapat dikaitkan dengan peristiwa itu</w:t>
      </w:r>
      <w:r>
        <w:rPr>
          <w:rFonts w:asciiTheme="majorBidi" w:hAnsiTheme="majorBidi" w:cstheme="majorBidi"/>
          <w:sz w:val="24"/>
          <w:szCs w:val="24"/>
        </w:rPr>
        <w:t>.</w:t>
      </w:r>
      <w:proofErr w:type="gramEnd"/>
      <w:r>
        <w:rPr>
          <w:rFonts w:asciiTheme="majorBidi" w:hAnsiTheme="majorBidi" w:cstheme="majorBidi"/>
          <w:sz w:val="24"/>
          <w:szCs w:val="24"/>
        </w:rPr>
        <w:t xml:space="preserve"> </w:t>
      </w:r>
    </w:p>
    <w:p w:rsidR="00AF6906" w:rsidRDefault="00AF6906" w:rsidP="00AF6906">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t xml:space="preserve">Peristiwa yang dimaksud bisa jadi berupa kejadian tertentu, bisa juga dalam bentuk pertanyaan yang diajukan, sedang yang dimaksud dengan </w:t>
      </w:r>
      <w:r w:rsidRPr="00823518">
        <w:rPr>
          <w:rFonts w:asciiTheme="majorBidi" w:hAnsiTheme="majorBidi" w:cstheme="majorBidi"/>
          <w:i/>
          <w:iCs/>
          <w:sz w:val="24"/>
          <w:szCs w:val="24"/>
        </w:rPr>
        <w:t>sesudah turunnya ayat</w:t>
      </w:r>
      <w:r>
        <w:rPr>
          <w:rFonts w:asciiTheme="majorBidi" w:hAnsiTheme="majorBidi" w:cstheme="majorBidi"/>
          <w:sz w:val="24"/>
          <w:szCs w:val="24"/>
        </w:rPr>
        <w:t xml:space="preserve"> adalah bahwa peristiwa tersebut terjadi pada masa turunnya al-Qur’an, yakni dalam rentang waktu dua puluh tahun, yakni masa yang bermula dari turunnya al-Qur’an pertama kali sampai ayat terakhir turun. </w:t>
      </w:r>
    </w:p>
    <w:p w:rsidR="00AF6906" w:rsidRPr="005B0074" w:rsidRDefault="00AF6906" w:rsidP="00AF6906">
      <w:pPr>
        <w:pStyle w:val="ListParagraph"/>
        <w:spacing w:after="0" w:line="360" w:lineRule="auto"/>
        <w:ind w:firstLine="720"/>
        <w:jc w:val="both"/>
        <w:rPr>
          <w:rFonts w:ascii="Traditional Arabic" w:hAnsi="Traditional Arabic" w:cs="Traditional Arabic"/>
          <w:sz w:val="36"/>
          <w:szCs w:val="36"/>
        </w:rPr>
      </w:pPr>
      <w:proofErr w:type="gramStart"/>
      <w:r>
        <w:rPr>
          <w:rFonts w:asciiTheme="majorBidi" w:hAnsiTheme="majorBidi" w:cstheme="majorBidi"/>
          <w:sz w:val="24"/>
          <w:szCs w:val="24"/>
        </w:rPr>
        <w:t xml:space="preserve">Semua ulama mengakui peran </w:t>
      </w:r>
      <w:r w:rsidRPr="000F69C6">
        <w:rPr>
          <w:rFonts w:asciiTheme="majorBidi" w:hAnsiTheme="majorBidi" w:cstheme="majorBidi"/>
          <w:i/>
          <w:iCs/>
          <w:sz w:val="24"/>
          <w:szCs w:val="24"/>
        </w:rPr>
        <w:t>Sabab an-Nuzūl</w:t>
      </w:r>
      <w:r>
        <w:rPr>
          <w:rFonts w:asciiTheme="majorBidi" w:hAnsiTheme="majorBidi" w:cstheme="majorBidi"/>
          <w:sz w:val="24"/>
          <w:szCs w:val="24"/>
        </w:rPr>
        <w:t xml:space="preserve"> dalam memahami kandungan ayat, atau memperjelasnya, bahkan ada ayat yang tidak dapat dipahami dengan benar tanpa mengetahui sebab-nya, seperti firman-Nya dalam QS.</w:t>
      </w:r>
      <w:proofErr w:type="gramEnd"/>
      <w:r>
        <w:rPr>
          <w:rFonts w:asciiTheme="majorBidi" w:hAnsiTheme="majorBidi" w:cstheme="majorBidi"/>
          <w:sz w:val="24"/>
          <w:szCs w:val="24"/>
        </w:rPr>
        <w:t xml:space="preserve"> At-Taubah [9]: 118;</w:t>
      </w:r>
    </w:p>
    <w:p w:rsidR="00AF6906" w:rsidRDefault="00AF6906" w:rsidP="00AF6906">
      <w:pPr>
        <w:pStyle w:val="ListParagraph"/>
        <w:bidi/>
        <w:spacing w:after="0" w:line="360" w:lineRule="auto"/>
        <w:ind w:left="0" w:right="720"/>
        <w:jc w:val="both"/>
        <w:rPr>
          <w:rFonts w:asciiTheme="majorBidi" w:hAnsiTheme="majorBidi" w:cstheme="majorBidi"/>
          <w:sz w:val="24"/>
          <w:szCs w:val="24"/>
          <w:rtl/>
        </w:rPr>
      </w:pPr>
      <w:r w:rsidRPr="005B0074">
        <w:rPr>
          <w:rFonts w:ascii="Traditional Arabic" w:hAnsi="Traditional Arabic" w:cs="Traditional Arabic"/>
          <w:sz w:val="36"/>
          <w:szCs w:val="36"/>
          <w:rtl/>
        </w:rPr>
        <w:t>وَعَلَى الثَّلَاثَةِ الَّذِيْنَ خُلِّفُوْا حَتَّى إِذَا ضَاقَتْ عَلَيْهِمُ الأَرْضُ بِمَا رَحُبَتْ وَضَاقَتْ عَلَيْهِمْ أَنْفُسُهُمْ وَظَنُّواْ أَن لاَّ مَلْجَأَ مِنَ اللهِ إِلَّآ إِلَيْهِ ثُمَّ تَابَ عَلَيْهِمْ</w:t>
      </w:r>
      <w:r>
        <w:rPr>
          <w:rFonts w:ascii="Traditional Arabic" w:hAnsi="Traditional Arabic" w:cs="Traditional Arabic" w:hint="cs"/>
          <w:sz w:val="36"/>
          <w:szCs w:val="36"/>
          <w:rtl/>
        </w:rPr>
        <w:t xml:space="preserve"> لِيَتُوْبُواْ إِنَّ اللهَ</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هُوَ التَّوَّابُ الرَّحِيْمُ</w:t>
      </w:r>
    </w:p>
    <w:p w:rsidR="00AF6906" w:rsidRDefault="00AF6906" w:rsidP="00AF6906">
      <w:pPr>
        <w:spacing w:after="0" w:line="36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“Terhadap tiga orang yang ditinggalkan hingga apabila bumi seluruhnya telah menjadi sempit atas mereka (padahal bumi lapang) dan jiwa mereka pun telah terasa sempit oleh diri mereka sendiri, serta mereka telah menduga bahwa tidak ada tempat lari dari Allah, kecuali berlindung kepada-Nya.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Kemudian Allah kembali kepada mereka agar mereka bertaubat.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Sesungguhnya Allah Maha Penerima taubat, lagi Maha Penyayang.”</w:t>
      </w:r>
      <w:proofErr w:type="gramEnd"/>
    </w:p>
    <w:p w:rsidR="00AF6906" w:rsidRDefault="00AF6906" w:rsidP="00AF6906">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 xml:space="preserve">Ayat ini tidak dapat dipahami secara baik tanpa mengetahui </w:t>
      </w:r>
      <w:r w:rsidRPr="000F69C6">
        <w:rPr>
          <w:rFonts w:asciiTheme="majorBidi" w:hAnsiTheme="majorBidi" w:cstheme="majorBidi"/>
          <w:i/>
          <w:iCs/>
          <w:sz w:val="24"/>
          <w:szCs w:val="24"/>
        </w:rPr>
        <w:t>sebab</w:t>
      </w:r>
      <w:r>
        <w:rPr>
          <w:rFonts w:asciiTheme="majorBidi" w:hAnsiTheme="majorBidi" w:cstheme="majorBidi"/>
          <w:sz w:val="24"/>
          <w:szCs w:val="24"/>
        </w:rPr>
        <w:t>-nya, karena aneka pertanyaan dapat muncul.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Misalnya, siapa ketiga orang itu?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Mengapa mereka ditinggal?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Ditinggal dari mana dan dalam perjalanan ke mana?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makna sempitnya bumi buat mereka dan mengapa mereka merasa bahwa bumi telah sempit? </w:t>
      </w:r>
      <w:proofErr w:type="gramStart"/>
      <w:r>
        <w:rPr>
          <w:rFonts w:asciiTheme="majorBidi" w:hAnsiTheme="majorBidi" w:cstheme="majorBidi"/>
          <w:sz w:val="24"/>
          <w:szCs w:val="24"/>
        </w:rPr>
        <w:t xml:space="preserve">Dan lain-lain pertanyaan yang jawabannya hanya ditemukan melalui </w:t>
      </w:r>
      <w:r w:rsidRPr="000F69C6">
        <w:rPr>
          <w:rFonts w:asciiTheme="majorBidi" w:hAnsiTheme="majorBidi" w:cstheme="majorBidi"/>
          <w:i/>
          <w:iCs/>
          <w:sz w:val="24"/>
          <w:szCs w:val="24"/>
        </w:rPr>
        <w:t>Asbāb an-nuzūl</w:t>
      </w:r>
      <w:r>
        <w:rPr>
          <w:rFonts w:asciiTheme="majorBidi" w:hAnsiTheme="majorBidi" w:cstheme="majorBidi"/>
          <w:sz w:val="24"/>
          <w:szCs w:val="24"/>
        </w:rPr>
        <w:t>.</w:t>
      </w:r>
      <w:proofErr w:type="gramEnd"/>
    </w:p>
    <w:p w:rsidR="00AF6906" w:rsidRDefault="00AF6906" w:rsidP="00AF6906">
      <w:pPr>
        <w:spacing w:after="0"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Satu hal yang perlu digarisbawahi dan merupakan salah satu Kaidah Tafsir adalah: </w:t>
      </w:r>
      <w:r w:rsidRPr="0046585B">
        <w:rPr>
          <w:rFonts w:asciiTheme="majorBidi" w:hAnsiTheme="majorBidi" w:cstheme="majorBidi"/>
          <w:i/>
          <w:iCs/>
          <w:sz w:val="24"/>
          <w:szCs w:val="24"/>
        </w:rPr>
        <w:t xml:space="preserve">Sabab An-Nuzul haruslah berdasar riwayat yang shahih. </w:t>
      </w:r>
      <w:proofErr w:type="gramStart"/>
      <w:r w:rsidRPr="0046585B">
        <w:rPr>
          <w:rFonts w:asciiTheme="majorBidi" w:hAnsiTheme="majorBidi" w:cstheme="majorBidi"/>
          <w:i/>
          <w:iCs/>
          <w:sz w:val="24"/>
          <w:szCs w:val="24"/>
        </w:rPr>
        <w:t>Tidak ada peranan akal dalam menetapkannya.”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Peranan akal dalam bidang ini hanya dalam men-</w:t>
      </w:r>
      <w:r w:rsidRPr="0046585B">
        <w:rPr>
          <w:rFonts w:asciiTheme="majorBidi" w:hAnsiTheme="majorBidi" w:cstheme="majorBidi"/>
          <w:i/>
          <w:iCs/>
          <w:sz w:val="24"/>
          <w:szCs w:val="24"/>
        </w:rPr>
        <w:t>tarjih</w:t>
      </w:r>
      <w:r>
        <w:rPr>
          <w:rFonts w:asciiTheme="majorBidi" w:hAnsiTheme="majorBidi" w:cstheme="majorBidi"/>
          <w:sz w:val="24"/>
          <w:szCs w:val="24"/>
        </w:rPr>
        <w:t xml:space="preserve"> riwayat-riwayat yang ada.</w:t>
      </w:r>
      <w:proofErr w:type="gramEnd"/>
      <w:r>
        <w:rPr>
          <w:rFonts w:asciiTheme="majorBidi" w:hAnsiTheme="majorBidi" w:cstheme="majorBidi"/>
          <w:sz w:val="24"/>
          <w:szCs w:val="24"/>
        </w:rPr>
        <w:t xml:space="preserve"> Dalam konteks pemahaman makna ayat-ayat dikenal luas kaidah yang menyatakan:</w:t>
      </w:r>
    </w:p>
    <w:p w:rsidR="00AF6906" w:rsidRDefault="00AF6906" w:rsidP="00AF6906">
      <w:pPr>
        <w:bidi/>
        <w:spacing w:after="0" w:line="360" w:lineRule="auto"/>
        <w:ind w:left="720" w:hanging="720"/>
        <w:jc w:val="both"/>
        <w:rPr>
          <w:rFonts w:ascii="Traditional Arabic" w:hAnsi="Traditional Arabic" w:cs="Traditional Arabic"/>
          <w:sz w:val="36"/>
          <w:szCs w:val="36"/>
          <w:rtl/>
        </w:rPr>
      </w:pPr>
      <w:r w:rsidRPr="00751FB0">
        <w:rPr>
          <w:rFonts w:ascii="Traditional Arabic" w:hAnsi="Traditional Arabic" w:cs="Traditional Arabic"/>
          <w:sz w:val="36"/>
          <w:szCs w:val="36"/>
          <w:rtl/>
        </w:rPr>
        <w:t>العبرة بعموم اللفظ لا بخصوص السلب</w:t>
      </w:r>
    </w:p>
    <w:p w:rsidR="00AF6906" w:rsidRPr="00AF6906" w:rsidRDefault="00AF6906" w:rsidP="00AF6906">
      <w:pPr>
        <w:spacing w:after="0" w:line="360" w:lineRule="auto"/>
        <w:ind w:left="720" w:hanging="720"/>
        <w:jc w:val="both"/>
        <w:rPr>
          <w:rFonts w:asciiTheme="majorBidi" w:hAnsiTheme="majorBidi" w:cstheme="majorBidi"/>
          <w:i/>
          <w:iCs/>
          <w:sz w:val="24"/>
          <w:szCs w:val="24"/>
        </w:rPr>
      </w:pPr>
      <w:r>
        <w:rPr>
          <w:rFonts w:asciiTheme="majorBidi" w:hAnsiTheme="majorBidi" w:cstheme="majorBidi"/>
          <w:sz w:val="24"/>
          <w:szCs w:val="24"/>
        </w:rPr>
        <w:tab/>
        <w:t xml:space="preserve">Maksudnya: </w:t>
      </w:r>
      <w:r w:rsidRPr="00751FB0">
        <w:rPr>
          <w:rFonts w:asciiTheme="majorBidi" w:hAnsiTheme="majorBidi" w:cstheme="majorBidi"/>
          <w:i/>
          <w:iCs/>
          <w:sz w:val="24"/>
          <w:szCs w:val="24"/>
        </w:rPr>
        <w:t>Patokan dalam memahami makna ayat adalah lafazhnya yang bersifat umum, bukan sebabnya.</w:t>
      </w:r>
    </w:p>
    <w:p w:rsidR="00AF6906" w:rsidRDefault="00AF6906" w:rsidP="00AF6906">
      <w:pPr>
        <w:spacing w:after="0" w:line="360" w:lineRule="auto"/>
        <w:ind w:left="720" w:hanging="720"/>
        <w:jc w:val="both"/>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proofErr w:type="gramStart"/>
      <w:r>
        <w:rPr>
          <w:rFonts w:asciiTheme="majorBidi" w:hAnsiTheme="majorBidi" w:cstheme="majorBidi"/>
          <w:sz w:val="24"/>
          <w:szCs w:val="24"/>
        </w:rPr>
        <w:t>Sementara ulama masa lampau tidak menerima kaidah tersebut.</w:t>
      </w:r>
      <w:proofErr w:type="gramEnd"/>
      <w:r>
        <w:rPr>
          <w:rFonts w:asciiTheme="majorBidi" w:hAnsiTheme="majorBidi" w:cstheme="majorBidi"/>
          <w:sz w:val="24"/>
          <w:szCs w:val="24"/>
        </w:rPr>
        <w:t xml:space="preserve"> Mereka menyatakan bahwa:</w:t>
      </w:r>
    </w:p>
    <w:p w:rsidR="00AF6906" w:rsidRDefault="00AF6906" w:rsidP="00AF6906">
      <w:pPr>
        <w:bidi/>
        <w:spacing w:after="0" w:line="360" w:lineRule="auto"/>
        <w:ind w:left="720" w:hanging="720"/>
        <w:jc w:val="both"/>
        <w:rPr>
          <w:rFonts w:asciiTheme="majorBidi" w:hAnsiTheme="majorBidi" w:cstheme="majorBidi"/>
          <w:sz w:val="24"/>
          <w:szCs w:val="24"/>
          <w:rtl/>
        </w:rPr>
      </w:pPr>
      <w:r w:rsidRPr="00751FB0">
        <w:rPr>
          <w:rFonts w:ascii="Traditional Arabic" w:hAnsi="Traditional Arabic" w:cs="Traditional Arabic"/>
          <w:sz w:val="36"/>
          <w:szCs w:val="36"/>
          <w:rtl/>
        </w:rPr>
        <w:t>العبرة</w:t>
      </w:r>
      <w:r>
        <w:rPr>
          <w:rFonts w:ascii="Traditional Arabic" w:hAnsi="Traditional Arabic" w:cs="Traditional Arabic" w:hint="cs"/>
          <w:sz w:val="36"/>
          <w:szCs w:val="36"/>
          <w:rtl/>
        </w:rPr>
        <w:t xml:space="preserve"> </w:t>
      </w:r>
      <w:r w:rsidRPr="00751FB0">
        <w:rPr>
          <w:rFonts w:ascii="Traditional Arabic" w:hAnsi="Traditional Arabic" w:cs="Traditional Arabic"/>
          <w:sz w:val="36"/>
          <w:szCs w:val="36"/>
          <w:rtl/>
        </w:rPr>
        <w:t>بخصوص السلب</w:t>
      </w:r>
      <w:r>
        <w:rPr>
          <w:rFonts w:ascii="Traditional Arabic" w:hAnsi="Traditional Arabic" w:cs="Traditional Arabic" w:hint="cs"/>
          <w:sz w:val="36"/>
          <w:szCs w:val="36"/>
          <w:rtl/>
        </w:rPr>
        <w:t xml:space="preserve"> لا </w:t>
      </w:r>
      <w:r w:rsidRPr="00751FB0">
        <w:rPr>
          <w:rFonts w:ascii="Traditional Arabic" w:hAnsi="Traditional Arabic" w:cs="Traditional Arabic"/>
          <w:sz w:val="36"/>
          <w:szCs w:val="36"/>
          <w:rtl/>
        </w:rPr>
        <w:t>بعموم اللفظ</w:t>
      </w:r>
    </w:p>
    <w:p w:rsidR="00AF6906" w:rsidRPr="00EC6E96" w:rsidRDefault="00AF6906" w:rsidP="00EC6E96">
      <w:pPr>
        <w:spacing w:after="0" w:line="36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 xml:space="preserve">Pemahaman ayat adalah berdasar “sebabnya” bukan redaksinya, kendati redaksinya bersifat </w:t>
      </w:r>
      <w:r w:rsidRPr="00EC6E96">
        <w:rPr>
          <w:rFonts w:asciiTheme="majorBidi" w:hAnsiTheme="majorBidi" w:cstheme="majorBidi"/>
          <w:sz w:val="24"/>
          <w:szCs w:val="24"/>
        </w:rPr>
        <w:t>umum.</w:t>
      </w:r>
      <w:proofErr w:type="gramEnd"/>
      <w:r w:rsidRPr="00EC6E96">
        <w:rPr>
          <w:rFonts w:asciiTheme="majorBidi" w:hAnsiTheme="majorBidi" w:cstheme="majorBidi"/>
          <w:sz w:val="24"/>
          <w:szCs w:val="24"/>
        </w:rPr>
        <w:t xml:space="preserve"> </w:t>
      </w:r>
      <w:proofErr w:type="gramStart"/>
      <w:r w:rsidR="00EC6E96" w:rsidRPr="00EC6E96">
        <w:rPr>
          <w:rFonts w:asciiTheme="majorBidi" w:hAnsiTheme="majorBidi" w:cstheme="majorBidi"/>
          <w:sz w:val="24"/>
          <w:szCs w:val="24"/>
        </w:rPr>
        <w:t>Firman Allah QS.</w:t>
      </w:r>
      <w:proofErr w:type="gramEnd"/>
      <w:r w:rsidR="00EC6E96" w:rsidRPr="00EC6E96">
        <w:rPr>
          <w:rFonts w:asciiTheme="majorBidi" w:hAnsiTheme="majorBidi" w:cstheme="majorBidi"/>
          <w:sz w:val="24"/>
          <w:szCs w:val="24"/>
        </w:rPr>
        <w:t xml:space="preserve"> An-Nisa’ [4]: </w:t>
      </w:r>
      <w:r w:rsidR="00EC6E96">
        <w:rPr>
          <w:rFonts w:asciiTheme="majorBidi" w:hAnsiTheme="majorBidi" w:cstheme="majorBidi"/>
          <w:sz w:val="24"/>
          <w:szCs w:val="24"/>
        </w:rPr>
        <w:t xml:space="preserve">yang artinya: “Janganlah dekati shalat saat kamu dalam keadaan mabuk”. Jika berpegang pada lafazhnya yang bersifat umum, dapat menjadikan seseorang menduga bahwa minum khamar dibolehkan selama seseorang belum </w:t>
      </w:r>
      <w:proofErr w:type="gramStart"/>
      <w:r w:rsidR="00EC6E96">
        <w:rPr>
          <w:rFonts w:asciiTheme="majorBidi" w:hAnsiTheme="majorBidi" w:cstheme="majorBidi"/>
          <w:sz w:val="24"/>
          <w:szCs w:val="24"/>
        </w:rPr>
        <w:t>akan</w:t>
      </w:r>
      <w:proofErr w:type="gramEnd"/>
      <w:r w:rsidR="00EC6E96">
        <w:rPr>
          <w:rFonts w:asciiTheme="majorBidi" w:hAnsiTheme="majorBidi" w:cstheme="majorBidi"/>
          <w:sz w:val="24"/>
          <w:szCs w:val="24"/>
        </w:rPr>
        <w:t xml:space="preserve"> shalat dan dengan demikian ketetapan hukum tentang keharaman minuman keras terancam diabaikan. Karena memang ada ayat lain tentang </w:t>
      </w:r>
      <w:r w:rsidR="00D61B9F">
        <w:rPr>
          <w:rFonts w:asciiTheme="majorBidi" w:hAnsiTheme="majorBidi" w:cstheme="majorBidi"/>
          <w:sz w:val="24"/>
          <w:szCs w:val="24"/>
        </w:rPr>
        <w:t>khamar dalam QS. Al-Maidah [5]: 90;</w:t>
      </w:r>
    </w:p>
    <w:p w:rsidR="00AF6906" w:rsidRPr="00175A58" w:rsidRDefault="00AF6906" w:rsidP="00AF6906">
      <w:pPr>
        <w:pStyle w:val="ListParagraph"/>
        <w:numPr>
          <w:ilvl w:val="0"/>
          <w:numId w:val="4"/>
        </w:numPr>
        <w:spacing w:after="0" w:line="360" w:lineRule="auto"/>
        <w:jc w:val="both"/>
        <w:rPr>
          <w:rFonts w:asciiTheme="majorBidi" w:hAnsiTheme="majorBidi" w:cstheme="majorBidi"/>
          <w:b/>
          <w:bCs/>
          <w:i/>
          <w:iCs/>
          <w:sz w:val="24"/>
          <w:szCs w:val="24"/>
        </w:rPr>
      </w:pPr>
      <w:r w:rsidRPr="00175A58">
        <w:rPr>
          <w:rFonts w:asciiTheme="majorBidi" w:hAnsiTheme="majorBidi" w:cstheme="majorBidi"/>
          <w:b/>
          <w:bCs/>
          <w:i/>
          <w:iCs/>
          <w:sz w:val="24"/>
          <w:szCs w:val="24"/>
        </w:rPr>
        <w:t>Munāsabah</w:t>
      </w:r>
    </w:p>
    <w:p w:rsidR="00AF6906" w:rsidRDefault="00AF6906" w:rsidP="00AF6906">
      <w:pPr>
        <w:spacing w:after="0" w:line="360" w:lineRule="auto"/>
        <w:ind w:left="720" w:firstLine="720"/>
        <w:jc w:val="both"/>
        <w:rPr>
          <w:rFonts w:asciiTheme="majorBidi" w:hAnsiTheme="majorBidi" w:cstheme="majorBidi"/>
          <w:sz w:val="24"/>
          <w:szCs w:val="24"/>
        </w:rPr>
      </w:pPr>
      <w:proofErr w:type="gramStart"/>
      <w:r w:rsidRPr="00654F87">
        <w:rPr>
          <w:rFonts w:asciiTheme="majorBidi" w:hAnsiTheme="majorBidi" w:cstheme="majorBidi"/>
          <w:i/>
          <w:iCs/>
          <w:sz w:val="24"/>
          <w:szCs w:val="24"/>
        </w:rPr>
        <w:t xml:space="preserve">Munāsabah </w:t>
      </w:r>
      <w:r>
        <w:rPr>
          <w:rFonts w:asciiTheme="majorBidi" w:hAnsiTheme="majorBidi" w:cstheme="majorBidi"/>
          <w:sz w:val="24"/>
          <w:szCs w:val="24"/>
        </w:rPr>
        <w:t>dari segi bahasa bermakna kedekatan.</w:t>
      </w:r>
      <w:proofErr w:type="gramEnd"/>
      <w:r>
        <w:rPr>
          <w:rFonts w:asciiTheme="majorBidi" w:hAnsiTheme="majorBidi" w:cstheme="majorBidi"/>
          <w:sz w:val="24"/>
          <w:szCs w:val="24"/>
        </w:rPr>
        <w:t xml:space="preserve"> </w:t>
      </w:r>
      <w:r w:rsidRPr="00654F87">
        <w:rPr>
          <w:rFonts w:asciiTheme="majorBidi" w:hAnsiTheme="majorBidi" w:cstheme="majorBidi"/>
          <w:i/>
          <w:iCs/>
          <w:sz w:val="24"/>
          <w:szCs w:val="24"/>
        </w:rPr>
        <w:t>Nasab</w:t>
      </w:r>
      <w:r>
        <w:rPr>
          <w:rFonts w:asciiTheme="majorBidi" w:hAnsiTheme="majorBidi" w:cstheme="majorBidi"/>
          <w:sz w:val="24"/>
          <w:szCs w:val="24"/>
        </w:rPr>
        <w:t xml:space="preserve"> adalah kedekatan hubungan antara seseorang dengan yang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disebabkan oleh hubungan darah/keluarga. </w:t>
      </w:r>
      <w:proofErr w:type="gramStart"/>
      <w:r>
        <w:rPr>
          <w:rFonts w:asciiTheme="majorBidi" w:hAnsiTheme="majorBidi" w:cstheme="majorBidi"/>
          <w:sz w:val="24"/>
          <w:szCs w:val="24"/>
        </w:rPr>
        <w:t xml:space="preserve">Ulama-ulama al-Qur’an menggunakan kata </w:t>
      </w:r>
      <w:r w:rsidRPr="000F69C6">
        <w:rPr>
          <w:rFonts w:asciiTheme="majorBidi" w:hAnsiTheme="majorBidi" w:cstheme="majorBidi"/>
          <w:i/>
          <w:iCs/>
          <w:sz w:val="24"/>
          <w:szCs w:val="24"/>
        </w:rPr>
        <w:t>Munāsabah</w:t>
      </w:r>
      <w:r>
        <w:rPr>
          <w:rFonts w:asciiTheme="majorBidi" w:hAnsiTheme="majorBidi" w:cstheme="majorBidi"/>
          <w:sz w:val="24"/>
          <w:szCs w:val="24"/>
        </w:rPr>
        <w:t xml:space="preserve"> untuk dua makna.</w:t>
      </w:r>
      <w:proofErr w:type="gramEnd"/>
      <w:r>
        <w:rPr>
          <w:rFonts w:asciiTheme="majorBidi" w:hAnsiTheme="majorBidi" w:cstheme="majorBidi"/>
          <w:sz w:val="24"/>
          <w:szCs w:val="24"/>
        </w:rPr>
        <w:t xml:space="preserve"> </w:t>
      </w:r>
      <w:proofErr w:type="gramStart"/>
      <w:r w:rsidRPr="00881EB1">
        <w:rPr>
          <w:rFonts w:asciiTheme="majorBidi" w:hAnsiTheme="majorBidi" w:cstheme="majorBidi"/>
          <w:b/>
          <w:bCs/>
          <w:i/>
          <w:iCs/>
          <w:sz w:val="24"/>
          <w:szCs w:val="24"/>
        </w:rPr>
        <w:t>Pertama</w:t>
      </w:r>
      <w:r>
        <w:rPr>
          <w:rFonts w:asciiTheme="majorBidi" w:hAnsiTheme="majorBidi" w:cstheme="majorBidi"/>
          <w:sz w:val="24"/>
          <w:szCs w:val="24"/>
        </w:rPr>
        <w:t>, hubungan kedekatan antara ayat atau kumpulan ayat-ayat al-Qur’an satu dengan lainnya.</w:t>
      </w:r>
      <w:proofErr w:type="gramEnd"/>
      <w:r>
        <w:rPr>
          <w:rFonts w:asciiTheme="majorBidi" w:hAnsiTheme="majorBidi" w:cstheme="majorBidi"/>
          <w:sz w:val="24"/>
          <w:szCs w:val="24"/>
        </w:rPr>
        <w:t xml:space="preserve"> </w:t>
      </w:r>
      <w:r w:rsidRPr="00654F87">
        <w:rPr>
          <w:rFonts w:asciiTheme="majorBidi" w:hAnsiTheme="majorBidi" w:cstheme="majorBidi"/>
          <w:b/>
          <w:bCs/>
          <w:i/>
          <w:iCs/>
          <w:sz w:val="24"/>
          <w:szCs w:val="24"/>
        </w:rPr>
        <w:t>Kedua</w:t>
      </w:r>
      <w:r>
        <w:rPr>
          <w:rFonts w:asciiTheme="majorBidi" w:hAnsiTheme="majorBidi" w:cstheme="majorBidi"/>
          <w:sz w:val="24"/>
          <w:szCs w:val="24"/>
        </w:rPr>
        <w:t xml:space="preserve">, hubungan makna satu ayat dengan ayat lain, misalnya pengkhususannya, atau penetapan syarat terhadap ayat lain yang tidak bersyarat, dan lain-lain. </w:t>
      </w:r>
    </w:p>
    <w:p w:rsidR="00AF6906" w:rsidRDefault="00AF6906" w:rsidP="00482CBB">
      <w:pPr>
        <w:spacing w:after="0" w:line="360" w:lineRule="auto"/>
        <w:ind w:left="720" w:firstLine="720"/>
        <w:jc w:val="both"/>
        <w:rPr>
          <w:rFonts w:asciiTheme="majorBidi" w:hAnsiTheme="majorBidi" w:cstheme="majorBidi"/>
          <w:sz w:val="24"/>
          <w:szCs w:val="24"/>
          <w:rtl/>
        </w:rPr>
      </w:pPr>
      <w:proofErr w:type="gramStart"/>
      <w:r>
        <w:rPr>
          <w:rFonts w:asciiTheme="majorBidi" w:hAnsiTheme="majorBidi" w:cstheme="majorBidi"/>
          <w:sz w:val="24"/>
          <w:szCs w:val="24"/>
        </w:rPr>
        <w:t xml:space="preserve">Para ulama pendukung adanya </w:t>
      </w:r>
      <w:r w:rsidRPr="00881EB1">
        <w:rPr>
          <w:rFonts w:asciiTheme="majorBidi" w:hAnsiTheme="majorBidi" w:cstheme="majorBidi"/>
          <w:i/>
          <w:iCs/>
          <w:sz w:val="24"/>
          <w:szCs w:val="24"/>
        </w:rPr>
        <w:t>Munāsabah</w:t>
      </w:r>
      <w:r>
        <w:rPr>
          <w:rFonts w:asciiTheme="majorBidi" w:hAnsiTheme="majorBidi" w:cstheme="majorBidi"/>
          <w:sz w:val="24"/>
          <w:szCs w:val="24"/>
        </w:rPr>
        <w:t xml:space="preserve"> menyatakan bahwa tidak semua ayat atau bagiannya harus dicarikan </w:t>
      </w:r>
      <w:r w:rsidRPr="00881EB1">
        <w:rPr>
          <w:rFonts w:asciiTheme="majorBidi" w:hAnsiTheme="majorBidi" w:cstheme="majorBidi"/>
          <w:i/>
          <w:iCs/>
          <w:sz w:val="24"/>
          <w:szCs w:val="24"/>
        </w:rPr>
        <w:t>Munāsabah</w:t>
      </w:r>
      <w:r>
        <w:rPr>
          <w:rFonts w:asciiTheme="majorBidi" w:hAnsiTheme="majorBidi" w:cstheme="majorBidi"/>
          <w:sz w:val="24"/>
          <w:szCs w:val="24"/>
        </w:rPr>
        <w:t>-nya.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Ayat yang disusul pengecualiannya tidak perlu dicarikan </w:t>
      </w:r>
      <w:r w:rsidRPr="000F69C6">
        <w:rPr>
          <w:rFonts w:asciiTheme="majorBidi" w:hAnsiTheme="majorBidi" w:cstheme="majorBidi"/>
          <w:i/>
          <w:iCs/>
          <w:sz w:val="24"/>
          <w:szCs w:val="24"/>
        </w:rPr>
        <w:t>Munāsabah</w:t>
      </w:r>
      <w:r>
        <w:rPr>
          <w:rFonts w:asciiTheme="majorBidi" w:hAnsiTheme="majorBidi" w:cstheme="majorBidi"/>
          <w:sz w:val="24"/>
          <w:szCs w:val="24"/>
        </w:rPr>
        <w:t>-nya, seperti ayat 3 surah al-‘Ashr [103] dengan ayat kedua.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Yang dicari </w:t>
      </w:r>
      <w:r w:rsidRPr="000F69C6">
        <w:rPr>
          <w:rFonts w:asciiTheme="majorBidi" w:hAnsiTheme="majorBidi" w:cstheme="majorBidi"/>
          <w:i/>
          <w:iCs/>
          <w:sz w:val="24"/>
          <w:szCs w:val="24"/>
        </w:rPr>
        <w:t>Munāsabah</w:t>
      </w:r>
      <w:r>
        <w:rPr>
          <w:rFonts w:asciiTheme="majorBidi" w:hAnsiTheme="majorBidi" w:cstheme="majorBidi"/>
          <w:sz w:val="24"/>
          <w:szCs w:val="24"/>
        </w:rPr>
        <w:t>-nya adalah yang belum jelas.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Hubungan yang dicari itu bisa penggalan ayat dengan lanjutan penggalannya, bisa juga antara ayat dengan ayat berikutnya.</w:t>
      </w:r>
      <w:proofErr w:type="gramEnd"/>
      <w:r>
        <w:rPr>
          <w:rFonts w:asciiTheme="majorBidi" w:hAnsiTheme="majorBidi" w:cstheme="majorBidi"/>
          <w:sz w:val="24"/>
          <w:szCs w:val="24"/>
        </w:rPr>
        <w:t xml:space="preserve"> </w:t>
      </w:r>
      <w:r w:rsidR="00454D98">
        <w:rPr>
          <w:rFonts w:asciiTheme="majorBidi" w:hAnsiTheme="majorBidi" w:cstheme="majorBidi"/>
          <w:sz w:val="24"/>
          <w:szCs w:val="24"/>
        </w:rPr>
        <w:t xml:space="preserve">Contoh: Firman Allah, QS. Al-Fajr [89]: 1-2. </w:t>
      </w:r>
      <w:proofErr w:type="gramStart"/>
      <w:r w:rsidR="00454D98" w:rsidRPr="00454D98">
        <w:rPr>
          <w:rFonts w:asciiTheme="majorBidi" w:hAnsiTheme="majorBidi" w:cstheme="majorBidi"/>
          <w:i/>
          <w:iCs/>
          <w:sz w:val="24"/>
          <w:szCs w:val="24"/>
        </w:rPr>
        <w:t>walFajri</w:t>
      </w:r>
      <w:proofErr w:type="gramEnd"/>
      <w:r w:rsidR="00454D98">
        <w:rPr>
          <w:rFonts w:asciiTheme="majorBidi" w:hAnsiTheme="majorBidi" w:cstheme="majorBidi"/>
          <w:sz w:val="24"/>
          <w:szCs w:val="24"/>
        </w:rPr>
        <w:t xml:space="preserve"> (1) </w:t>
      </w:r>
      <w:r w:rsidR="00454D98" w:rsidRPr="00454D98">
        <w:rPr>
          <w:rFonts w:asciiTheme="majorBidi" w:hAnsiTheme="majorBidi" w:cstheme="majorBidi"/>
          <w:i/>
          <w:iCs/>
          <w:sz w:val="24"/>
          <w:szCs w:val="24"/>
        </w:rPr>
        <w:t>walayaalin Asr</w:t>
      </w:r>
      <w:r w:rsidR="00454D98">
        <w:rPr>
          <w:rFonts w:asciiTheme="majorBidi" w:hAnsiTheme="majorBidi" w:cstheme="majorBidi"/>
          <w:sz w:val="24"/>
          <w:szCs w:val="24"/>
        </w:rPr>
        <w:t xml:space="preserve"> (2), artinya: “Demi fajar dan sepuluh malam…” </w:t>
      </w:r>
      <w:proofErr w:type="gramStart"/>
      <w:r w:rsidR="00454D98">
        <w:rPr>
          <w:rFonts w:asciiTheme="majorBidi" w:hAnsiTheme="majorBidi" w:cstheme="majorBidi"/>
          <w:sz w:val="24"/>
          <w:szCs w:val="24"/>
        </w:rPr>
        <w:t xml:space="preserve">Karena al-Qur’an jika hendak menjelaskan waktu tertentu, ayatnya dibarengi dengan sifat atau ciri waktu itu, misalnya </w:t>
      </w:r>
      <w:r w:rsidR="00454D98" w:rsidRPr="00482CBB">
        <w:rPr>
          <w:rFonts w:asciiTheme="majorBidi" w:hAnsiTheme="majorBidi" w:cstheme="majorBidi"/>
          <w:i/>
          <w:iCs/>
          <w:sz w:val="24"/>
          <w:szCs w:val="24"/>
        </w:rPr>
        <w:t>Yaim al-Qiyamah, al-yaum al</w:t>
      </w:r>
      <w:r w:rsidR="00482CBB" w:rsidRPr="00482CBB">
        <w:rPr>
          <w:rFonts w:asciiTheme="majorBidi" w:hAnsiTheme="majorBidi" w:cstheme="majorBidi"/>
          <w:i/>
          <w:iCs/>
          <w:sz w:val="24"/>
          <w:szCs w:val="24"/>
        </w:rPr>
        <w:t xml:space="preserve"> Mau’ud, Lailat al-Qadar,</w:t>
      </w:r>
      <w:r w:rsidR="00482CBB">
        <w:rPr>
          <w:rFonts w:asciiTheme="majorBidi" w:hAnsiTheme="majorBidi" w:cstheme="majorBidi"/>
          <w:sz w:val="24"/>
          <w:szCs w:val="24"/>
        </w:rPr>
        <w:t xml:space="preserve"> dan lain-lain.</w:t>
      </w:r>
      <w:proofErr w:type="gramEnd"/>
      <w:r w:rsidR="00482CBB">
        <w:rPr>
          <w:rFonts w:asciiTheme="majorBidi" w:hAnsiTheme="majorBidi" w:cstheme="majorBidi"/>
          <w:sz w:val="24"/>
          <w:szCs w:val="24"/>
        </w:rPr>
        <w:t xml:space="preserve"> </w:t>
      </w:r>
      <w:proofErr w:type="gramStart"/>
      <w:r w:rsidR="00482CBB">
        <w:rPr>
          <w:rFonts w:asciiTheme="majorBidi" w:hAnsiTheme="majorBidi" w:cstheme="majorBidi"/>
          <w:sz w:val="24"/>
          <w:szCs w:val="24"/>
        </w:rPr>
        <w:t xml:space="preserve">Nah, karena kata </w:t>
      </w:r>
      <w:r w:rsidR="00482CBB" w:rsidRPr="00482CBB">
        <w:rPr>
          <w:rFonts w:asciiTheme="majorBidi" w:hAnsiTheme="majorBidi" w:cstheme="majorBidi"/>
          <w:i/>
          <w:iCs/>
          <w:sz w:val="24"/>
          <w:szCs w:val="24"/>
        </w:rPr>
        <w:t xml:space="preserve">alfajr </w:t>
      </w:r>
      <w:r w:rsidR="00482CBB">
        <w:rPr>
          <w:rFonts w:asciiTheme="majorBidi" w:hAnsiTheme="majorBidi" w:cstheme="majorBidi"/>
          <w:sz w:val="24"/>
          <w:szCs w:val="24"/>
        </w:rPr>
        <w:t>di sini tidak demikian, maka pengertiannya adalah fajar yang selalu terjadi setiap hari.</w:t>
      </w:r>
      <w:proofErr w:type="gramEnd"/>
      <w:r w:rsidR="00482CBB">
        <w:rPr>
          <w:rFonts w:asciiTheme="majorBidi" w:hAnsiTheme="majorBidi" w:cstheme="majorBidi"/>
          <w:sz w:val="24"/>
          <w:szCs w:val="24"/>
        </w:rPr>
        <w:t xml:space="preserve"> … Menurut Muhammad Abduh, sebagaimana dikutip Shihab, makna </w:t>
      </w:r>
      <w:r w:rsidR="00482CBB" w:rsidRPr="00482CBB">
        <w:rPr>
          <w:rFonts w:asciiTheme="majorBidi" w:hAnsiTheme="majorBidi" w:cstheme="majorBidi"/>
          <w:i/>
          <w:iCs/>
          <w:sz w:val="24"/>
          <w:szCs w:val="24"/>
        </w:rPr>
        <w:t>Layal (en</w:t>
      </w:r>
      <w:proofErr w:type="gramStart"/>
      <w:r w:rsidR="00482CBB" w:rsidRPr="00482CBB">
        <w:rPr>
          <w:rFonts w:asciiTheme="majorBidi" w:hAnsiTheme="majorBidi" w:cstheme="majorBidi"/>
          <w:i/>
          <w:iCs/>
          <w:sz w:val="24"/>
          <w:szCs w:val="24"/>
        </w:rPr>
        <w:t>)Asyer</w:t>
      </w:r>
      <w:proofErr w:type="gramEnd"/>
      <w:r w:rsidR="00482CBB">
        <w:rPr>
          <w:rFonts w:asciiTheme="majorBidi" w:hAnsiTheme="majorBidi" w:cstheme="majorBidi"/>
          <w:sz w:val="24"/>
          <w:szCs w:val="24"/>
        </w:rPr>
        <w:t xml:space="preserve"> adalah sepuluh malam yang terjadi setiap bulan di mana cahaya bulan mengusik kegelapan malam. (Quraish Shihab, 2013: hal 252-3)</w:t>
      </w:r>
    </w:p>
    <w:p w:rsidR="00AF6906" w:rsidRDefault="00AF6906" w:rsidP="00AF6906">
      <w:pPr>
        <w:pStyle w:val="ListParagraph"/>
        <w:spacing w:after="0" w:line="360" w:lineRule="auto"/>
        <w:jc w:val="both"/>
        <w:rPr>
          <w:rFonts w:asciiTheme="majorBidi" w:hAnsiTheme="majorBidi" w:cstheme="majorBidi"/>
          <w:sz w:val="24"/>
          <w:szCs w:val="24"/>
        </w:rPr>
      </w:pPr>
    </w:p>
    <w:p w:rsidR="00AF6906" w:rsidRPr="00175A58" w:rsidRDefault="00AF6906" w:rsidP="00AF6906">
      <w:pPr>
        <w:pStyle w:val="ListParagraph"/>
        <w:numPr>
          <w:ilvl w:val="0"/>
          <w:numId w:val="4"/>
        </w:numPr>
        <w:spacing w:after="0" w:line="360" w:lineRule="auto"/>
        <w:jc w:val="both"/>
        <w:rPr>
          <w:rFonts w:asciiTheme="majorBidi" w:hAnsiTheme="majorBidi" w:cstheme="majorBidi"/>
          <w:b/>
          <w:bCs/>
          <w:i/>
          <w:iCs/>
          <w:sz w:val="24"/>
          <w:szCs w:val="24"/>
        </w:rPr>
      </w:pPr>
      <w:r w:rsidRPr="00175A58">
        <w:rPr>
          <w:rFonts w:asciiTheme="majorBidi" w:hAnsiTheme="majorBidi" w:cstheme="majorBidi"/>
          <w:b/>
          <w:bCs/>
          <w:i/>
          <w:iCs/>
          <w:sz w:val="24"/>
          <w:szCs w:val="24"/>
        </w:rPr>
        <w:t>Siyāq</w:t>
      </w:r>
    </w:p>
    <w:p w:rsidR="00AF6906" w:rsidRDefault="00AF6906" w:rsidP="00AF6906">
      <w:pPr>
        <w:pStyle w:val="ListParagraph"/>
        <w:spacing w:after="0" w:line="360" w:lineRule="auto"/>
        <w:ind w:firstLine="720"/>
        <w:jc w:val="both"/>
        <w:rPr>
          <w:rFonts w:asciiTheme="majorBidi" w:hAnsiTheme="majorBidi" w:cstheme="majorBidi"/>
          <w:sz w:val="24"/>
          <w:szCs w:val="24"/>
        </w:rPr>
      </w:pPr>
      <w:proofErr w:type="gramStart"/>
      <w:r w:rsidRPr="000F69C6">
        <w:rPr>
          <w:rFonts w:asciiTheme="majorBidi" w:hAnsiTheme="majorBidi" w:cstheme="majorBidi"/>
          <w:i/>
          <w:iCs/>
          <w:sz w:val="24"/>
          <w:szCs w:val="24"/>
        </w:rPr>
        <w:t>Siyāq</w:t>
      </w:r>
      <w:r>
        <w:rPr>
          <w:rFonts w:asciiTheme="majorBidi" w:hAnsiTheme="majorBidi" w:cstheme="majorBidi"/>
          <w:sz w:val="24"/>
          <w:szCs w:val="24"/>
        </w:rPr>
        <w:t xml:space="preserve"> adalah indikator yang digunakan untuk menetapkan makna yang dimaksud oleh pembicara/ susunan kata.</w:t>
      </w:r>
      <w:proofErr w:type="gramEnd"/>
      <w:r>
        <w:rPr>
          <w:rFonts w:asciiTheme="majorBidi" w:hAnsiTheme="majorBidi" w:cstheme="majorBidi"/>
          <w:sz w:val="24"/>
          <w:szCs w:val="24"/>
        </w:rPr>
        <w:t xml:space="preserve"> Ia adalah bingkai yang di dalamnya terhimpun unsur-unsur teks dan kesatuan kebahasaannya yang berfungsi menghubungkan, bukan saja kata demi kata, tetapi juga antar rangkaian kalimat secara situasi dan kondisi yang menyertainya, lalu dari himpunan keseluruh</w:t>
      </w:r>
      <w:r w:rsidR="00771320">
        <w:rPr>
          <w:rFonts w:asciiTheme="majorBidi" w:hAnsiTheme="majorBidi" w:cstheme="majorBidi"/>
          <w:sz w:val="24"/>
          <w:szCs w:val="24"/>
        </w:rPr>
        <w:t>an</w:t>
      </w:r>
      <w:r>
        <w:rPr>
          <w:rFonts w:asciiTheme="majorBidi" w:hAnsiTheme="majorBidi" w:cstheme="majorBidi"/>
          <w:sz w:val="24"/>
          <w:szCs w:val="24"/>
        </w:rPr>
        <w:t xml:space="preserve"> unsur tersebut ditemukan oleh pembaca/ pendengar teks, makna atau ide yang dimaksud oleh teks. </w:t>
      </w:r>
    </w:p>
    <w:p w:rsidR="00AF6906" w:rsidRDefault="00AF6906" w:rsidP="00AF6906">
      <w:pPr>
        <w:pStyle w:val="ListParagraph"/>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Siyāq dalam fungsinya sebagai </w:t>
      </w:r>
      <w:proofErr w:type="gramStart"/>
      <w:r>
        <w:rPr>
          <w:rFonts w:asciiTheme="majorBidi" w:hAnsiTheme="majorBidi" w:cstheme="majorBidi"/>
          <w:sz w:val="24"/>
          <w:szCs w:val="24"/>
        </w:rPr>
        <w:t>indikator  terbagi</w:t>
      </w:r>
      <w:proofErr w:type="gramEnd"/>
      <w:r>
        <w:rPr>
          <w:rFonts w:asciiTheme="majorBidi" w:hAnsiTheme="majorBidi" w:cstheme="majorBidi"/>
          <w:sz w:val="24"/>
          <w:szCs w:val="24"/>
        </w:rPr>
        <w:t xml:space="preserve"> dalam dua bagian pokok. </w:t>
      </w:r>
      <w:r w:rsidRPr="000F69C6">
        <w:rPr>
          <w:rFonts w:asciiTheme="majorBidi" w:hAnsiTheme="majorBidi" w:cstheme="majorBidi"/>
          <w:b/>
          <w:bCs/>
          <w:i/>
          <w:iCs/>
          <w:sz w:val="24"/>
          <w:szCs w:val="24"/>
        </w:rPr>
        <w:t>Pertama</w:t>
      </w:r>
      <w:r w:rsidRPr="000F69C6">
        <w:rPr>
          <w:rFonts w:asciiTheme="majorBidi" w:hAnsiTheme="majorBidi" w:cstheme="majorBidi"/>
          <w:i/>
          <w:iCs/>
          <w:sz w:val="24"/>
          <w:szCs w:val="24"/>
        </w:rPr>
        <w:t xml:space="preserve">, </w:t>
      </w:r>
      <w:r w:rsidRPr="00F17929">
        <w:rPr>
          <w:rFonts w:asciiTheme="majorBidi" w:hAnsiTheme="majorBidi" w:cstheme="majorBidi"/>
          <w:i/>
          <w:iCs/>
          <w:sz w:val="24"/>
          <w:szCs w:val="24"/>
        </w:rPr>
        <w:t xml:space="preserve">Siyāq Lughawi/ </w:t>
      </w:r>
      <w:proofErr w:type="gramStart"/>
      <w:r w:rsidRPr="00F17929">
        <w:rPr>
          <w:rFonts w:asciiTheme="majorBidi" w:hAnsiTheme="majorBidi" w:cstheme="majorBidi"/>
          <w:i/>
          <w:iCs/>
          <w:sz w:val="24"/>
          <w:szCs w:val="24"/>
        </w:rPr>
        <w:t>Maqāli</w:t>
      </w:r>
      <w:r>
        <w:rPr>
          <w:rFonts w:asciiTheme="majorBidi" w:hAnsiTheme="majorBidi" w:cstheme="majorBidi" w:hint="cs"/>
          <w:sz w:val="24"/>
          <w:szCs w:val="24"/>
          <w:rtl/>
        </w:rPr>
        <w:t xml:space="preserve"> </w:t>
      </w:r>
      <w:r>
        <w:rPr>
          <w:rFonts w:asciiTheme="majorBidi" w:hAnsiTheme="majorBidi" w:cstheme="majorBidi"/>
          <w:sz w:val="24"/>
          <w:szCs w:val="24"/>
        </w:rPr>
        <w:t>,</w:t>
      </w:r>
      <w:proofErr w:type="gramEnd"/>
      <w:r>
        <w:rPr>
          <w:rFonts w:asciiTheme="majorBidi" w:hAnsiTheme="majorBidi" w:cstheme="majorBidi"/>
          <w:sz w:val="24"/>
          <w:szCs w:val="24"/>
        </w:rPr>
        <w:t xml:space="preserve"> yaitu yang berpijak pada indikator-indikator kebahasaan yang digunakan menetapkan makna teks. </w:t>
      </w:r>
      <w:r w:rsidRPr="000F69C6">
        <w:rPr>
          <w:rFonts w:asciiTheme="majorBidi" w:hAnsiTheme="majorBidi" w:cstheme="majorBidi"/>
          <w:b/>
          <w:bCs/>
          <w:i/>
          <w:iCs/>
          <w:sz w:val="24"/>
          <w:szCs w:val="24"/>
        </w:rPr>
        <w:t>Kedua</w:t>
      </w:r>
      <w:r>
        <w:rPr>
          <w:rFonts w:asciiTheme="majorBidi" w:hAnsiTheme="majorBidi" w:cstheme="majorBidi"/>
          <w:sz w:val="24"/>
          <w:szCs w:val="24"/>
        </w:rPr>
        <w:t xml:space="preserve">, </w:t>
      </w:r>
      <w:r w:rsidRPr="00F17929">
        <w:rPr>
          <w:rFonts w:asciiTheme="majorBidi" w:hAnsiTheme="majorBidi" w:cstheme="majorBidi"/>
          <w:i/>
          <w:iCs/>
          <w:sz w:val="24"/>
          <w:szCs w:val="24"/>
        </w:rPr>
        <w:t>Siyāq Ghairu Lughawy</w:t>
      </w:r>
      <w:proofErr w:type="gramStart"/>
      <w:r w:rsidRPr="00F17929">
        <w:rPr>
          <w:rFonts w:asciiTheme="majorBidi" w:hAnsiTheme="majorBidi" w:cstheme="majorBidi"/>
          <w:i/>
          <w:iCs/>
          <w:sz w:val="24"/>
          <w:szCs w:val="24"/>
        </w:rPr>
        <w:t xml:space="preserve">, </w:t>
      </w:r>
      <w:r>
        <w:rPr>
          <w:rFonts w:asciiTheme="majorBidi" w:hAnsiTheme="majorBidi" w:cstheme="majorBidi"/>
          <w:sz w:val="24"/>
          <w:szCs w:val="24"/>
        </w:rPr>
        <w:t xml:space="preserve"> yakni</w:t>
      </w:r>
      <w:proofErr w:type="gramEnd"/>
      <w:r>
        <w:rPr>
          <w:rFonts w:asciiTheme="majorBidi" w:hAnsiTheme="majorBidi" w:cstheme="majorBidi"/>
          <w:sz w:val="24"/>
          <w:szCs w:val="24"/>
        </w:rPr>
        <w:t xml:space="preserve"> yang tidak dikaitkan dengan bahasa, tetapi bertumpu pada sekian banyak indikator guna menetapkan maksud yang sebenarnya. </w:t>
      </w:r>
    </w:p>
    <w:p w:rsidR="00AF6906" w:rsidRDefault="00AF6906" w:rsidP="00AF6906">
      <w:pPr>
        <w:pStyle w:val="ListParagraph"/>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Dalam konteks hubungan ayat-ayat al-Qur’an dan dari sisi keumuman dan kekhususannya, sementara pakar mengemukakan tiga macam </w:t>
      </w:r>
      <w:r w:rsidRPr="000F69C6">
        <w:rPr>
          <w:rFonts w:asciiTheme="majorBidi" w:hAnsiTheme="majorBidi" w:cstheme="majorBidi"/>
          <w:i/>
          <w:iCs/>
          <w:sz w:val="24"/>
          <w:szCs w:val="24"/>
        </w:rPr>
        <w:t>Siyāq</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704E28">
        <w:rPr>
          <w:rFonts w:asciiTheme="majorBidi" w:hAnsiTheme="majorBidi" w:cstheme="majorBidi"/>
          <w:i/>
          <w:iCs/>
          <w:sz w:val="24"/>
          <w:szCs w:val="24"/>
        </w:rPr>
        <w:t>Pertama</w:t>
      </w:r>
      <w:r>
        <w:rPr>
          <w:rFonts w:asciiTheme="majorBidi" w:hAnsiTheme="majorBidi" w:cstheme="majorBidi"/>
          <w:sz w:val="24"/>
          <w:szCs w:val="24"/>
        </w:rPr>
        <w:t>, berkaitan dengan satu surah.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Di</w:t>
      </w:r>
      <w:r w:rsidR="00771320">
        <w:rPr>
          <w:rFonts w:asciiTheme="majorBidi" w:hAnsiTheme="majorBidi" w:cstheme="majorBidi"/>
          <w:sz w:val="24"/>
          <w:szCs w:val="24"/>
        </w:rPr>
        <w:t xml:space="preserve"> </w:t>
      </w:r>
      <w:r>
        <w:rPr>
          <w:rFonts w:asciiTheme="majorBidi" w:hAnsiTheme="majorBidi" w:cstheme="majorBidi"/>
          <w:sz w:val="24"/>
          <w:szCs w:val="24"/>
        </w:rPr>
        <w:t xml:space="preserve">sini </w:t>
      </w:r>
      <w:r w:rsidRPr="000F69C6">
        <w:rPr>
          <w:rFonts w:asciiTheme="majorBidi" w:hAnsiTheme="majorBidi" w:cstheme="majorBidi"/>
          <w:i/>
          <w:iCs/>
          <w:sz w:val="24"/>
          <w:szCs w:val="24"/>
        </w:rPr>
        <w:t>Siyāq</w:t>
      </w:r>
      <w:r>
        <w:rPr>
          <w:rFonts w:asciiTheme="majorBidi" w:hAnsiTheme="majorBidi" w:cstheme="majorBidi"/>
          <w:sz w:val="24"/>
          <w:szCs w:val="24"/>
        </w:rPr>
        <w:t xml:space="preserve"> itu menjadikan satu surah berhubungan sejak awal surah hingga akhirnya.</w:t>
      </w:r>
      <w:proofErr w:type="gramEnd"/>
      <w:r>
        <w:rPr>
          <w:rFonts w:asciiTheme="majorBidi" w:hAnsiTheme="majorBidi" w:cstheme="majorBidi"/>
          <w:sz w:val="24"/>
          <w:szCs w:val="24"/>
        </w:rPr>
        <w:t xml:space="preserve">  </w:t>
      </w:r>
      <w:proofErr w:type="gramStart"/>
      <w:r w:rsidRPr="00704E28">
        <w:rPr>
          <w:rFonts w:asciiTheme="majorBidi" w:hAnsiTheme="majorBidi" w:cstheme="majorBidi"/>
          <w:i/>
          <w:iCs/>
          <w:sz w:val="24"/>
          <w:szCs w:val="24"/>
        </w:rPr>
        <w:t>Kedua</w:t>
      </w:r>
      <w:r>
        <w:rPr>
          <w:rFonts w:asciiTheme="majorBidi" w:hAnsiTheme="majorBidi" w:cstheme="majorBidi"/>
          <w:sz w:val="24"/>
          <w:szCs w:val="24"/>
        </w:rPr>
        <w:t>, berkaitan dengan penggalan-penggalan dalam satu surah.</w:t>
      </w:r>
      <w:proofErr w:type="gramEnd"/>
      <w:r>
        <w:rPr>
          <w:rFonts w:asciiTheme="majorBidi" w:hAnsiTheme="majorBidi" w:cstheme="majorBidi"/>
          <w:sz w:val="24"/>
          <w:szCs w:val="24"/>
        </w:rPr>
        <w:t xml:space="preserve"> </w:t>
      </w:r>
      <w:proofErr w:type="gramStart"/>
      <w:r w:rsidRPr="0050203E">
        <w:rPr>
          <w:rFonts w:asciiTheme="majorBidi" w:hAnsiTheme="majorBidi" w:cstheme="majorBidi"/>
          <w:i/>
          <w:iCs/>
          <w:sz w:val="24"/>
          <w:szCs w:val="24"/>
        </w:rPr>
        <w:t>Ketiga</w:t>
      </w:r>
      <w:r>
        <w:rPr>
          <w:rFonts w:asciiTheme="majorBidi" w:hAnsiTheme="majorBidi" w:cstheme="majorBidi"/>
          <w:sz w:val="24"/>
          <w:szCs w:val="24"/>
        </w:rPr>
        <w:t xml:space="preserve">, adalah </w:t>
      </w:r>
      <w:r w:rsidRPr="000F69C6">
        <w:rPr>
          <w:rFonts w:asciiTheme="majorBidi" w:hAnsiTheme="majorBidi" w:cstheme="majorBidi"/>
          <w:i/>
          <w:iCs/>
          <w:sz w:val="24"/>
          <w:szCs w:val="24"/>
        </w:rPr>
        <w:t>Siyāq</w:t>
      </w:r>
      <w:r>
        <w:rPr>
          <w:rFonts w:asciiTheme="majorBidi" w:hAnsiTheme="majorBidi" w:cstheme="majorBidi"/>
          <w:sz w:val="24"/>
          <w:szCs w:val="24"/>
        </w:rPr>
        <w:t xml:space="preserve"> Ayat.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Ayat adalah bagian dari </w:t>
      </w:r>
      <w:r w:rsidRPr="0050203E">
        <w:rPr>
          <w:rFonts w:asciiTheme="majorBidi" w:hAnsiTheme="majorBidi" w:cstheme="majorBidi"/>
          <w:i/>
          <w:iCs/>
          <w:sz w:val="24"/>
          <w:szCs w:val="24"/>
        </w:rPr>
        <w:t>Maqtha’</w:t>
      </w:r>
      <w:r>
        <w:rPr>
          <w:rFonts w:asciiTheme="majorBidi" w:hAnsiTheme="majorBidi" w:cstheme="majorBidi"/>
          <w:i/>
          <w:iCs/>
          <w:sz w:val="24"/>
          <w:szCs w:val="24"/>
        </w:rPr>
        <w:t>/</w:t>
      </w:r>
      <w:r w:rsidRPr="0050203E">
        <w:rPr>
          <w:rFonts w:asciiTheme="majorBidi" w:hAnsiTheme="majorBidi" w:cstheme="majorBidi"/>
          <w:i/>
          <w:iCs/>
          <w:sz w:val="24"/>
          <w:szCs w:val="24"/>
        </w:rPr>
        <w:t>penggalan surah.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Sebagaimana penggalan surah tidak terpisah dari keseluruhan ayat-ayat surah, maka demikian juga halnya dengan ayat, tidak terpisah dari penggalan surah, sehingga pada akhirnya setiap ayat mengarah kepada uraian surah.</w:t>
      </w:r>
      <w:proofErr w:type="gramEnd"/>
      <w:r>
        <w:rPr>
          <w:rFonts w:asciiTheme="majorBidi" w:hAnsiTheme="majorBidi" w:cstheme="majorBidi"/>
          <w:sz w:val="24"/>
          <w:szCs w:val="24"/>
        </w:rPr>
        <w:t xml:space="preserve"> </w:t>
      </w:r>
    </w:p>
    <w:p w:rsidR="00AF6906" w:rsidRDefault="00AF6906" w:rsidP="00AF6906">
      <w:pPr>
        <w:pStyle w:val="ListParagraph"/>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Banyak indikator yang dapat digunakan untuk menetapkan </w:t>
      </w:r>
      <w:r w:rsidRPr="00654F87">
        <w:rPr>
          <w:rFonts w:asciiTheme="majorBidi" w:hAnsiTheme="majorBidi" w:cstheme="majorBidi"/>
          <w:i/>
          <w:iCs/>
          <w:sz w:val="24"/>
          <w:szCs w:val="24"/>
        </w:rPr>
        <w:t>Siyāq</w:t>
      </w:r>
      <w:r>
        <w:rPr>
          <w:rFonts w:asciiTheme="majorBidi" w:hAnsiTheme="majorBidi" w:cstheme="majorBidi"/>
          <w:sz w:val="24"/>
          <w:szCs w:val="24"/>
        </w:rPr>
        <w:t xml:space="preserve">, antara lain yang terpenting adalah </w:t>
      </w:r>
      <w:r w:rsidRPr="00771320">
        <w:rPr>
          <w:rFonts w:asciiTheme="majorBidi" w:hAnsiTheme="majorBidi" w:cstheme="majorBidi"/>
          <w:b/>
          <w:bCs/>
          <w:sz w:val="24"/>
          <w:szCs w:val="24"/>
        </w:rPr>
        <w:t>riwayat yang shahih</w:t>
      </w:r>
      <w:r>
        <w:rPr>
          <w:rFonts w:asciiTheme="majorBidi" w:hAnsiTheme="majorBidi" w:cstheme="majorBidi"/>
          <w:sz w:val="24"/>
          <w:szCs w:val="24"/>
        </w:rPr>
        <w:t xml:space="preserve"> yang sampai rentetan perawinya kepada Rasul SAW, atau sahabat-sahabat yang dikenal piawai dalam bidang Al-Qur’an, yakni riwayat yang menjelaskan kedudukan dan makna ayat, atau indikator kebahasaan yang diangkat dari penggunaaan al-Qur’an, atau nalar dan kenyataan, serta suasana “kebatinan” ayat. </w:t>
      </w:r>
    </w:p>
    <w:p w:rsidR="00AF6906" w:rsidRDefault="00AF6906" w:rsidP="00AF6906">
      <w:pPr>
        <w:pStyle w:val="ListParagraph"/>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Para ulama sepakat untuk menjadikan </w:t>
      </w:r>
      <w:r w:rsidRPr="00654F87">
        <w:rPr>
          <w:rFonts w:asciiTheme="majorBidi" w:hAnsiTheme="majorBidi" w:cstheme="majorBidi"/>
          <w:i/>
          <w:iCs/>
          <w:sz w:val="24"/>
          <w:szCs w:val="24"/>
        </w:rPr>
        <w:t>Siyāq</w:t>
      </w:r>
      <w:r>
        <w:rPr>
          <w:rFonts w:asciiTheme="majorBidi" w:hAnsiTheme="majorBidi" w:cstheme="majorBidi"/>
          <w:sz w:val="24"/>
          <w:szCs w:val="24"/>
        </w:rPr>
        <w:t xml:space="preserve"> sebagai salah satu faktor penting dalam menetapkan makna.</w:t>
      </w:r>
      <w:proofErr w:type="gramEnd"/>
      <w:r>
        <w:rPr>
          <w:rFonts w:asciiTheme="majorBidi" w:hAnsiTheme="majorBidi" w:cstheme="majorBidi"/>
          <w:sz w:val="24"/>
          <w:szCs w:val="24"/>
        </w:rPr>
        <w:t xml:space="preserve"> </w:t>
      </w:r>
      <w:proofErr w:type="gramStart"/>
      <w:r w:rsidRPr="00654F87">
        <w:rPr>
          <w:rFonts w:asciiTheme="majorBidi" w:hAnsiTheme="majorBidi" w:cstheme="majorBidi"/>
          <w:i/>
          <w:iCs/>
          <w:sz w:val="24"/>
          <w:szCs w:val="24"/>
        </w:rPr>
        <w:t>Siyāq</w:t>
      </w:r>
      <w:r>
        <w:rPr>
          <w:rFonts w:asciiTheme="majorBidi" w:hAnsiTheme="majorBidi" w:cstheme="majorBidi"/>
          <w:sz w:val="24"/>
          <w:szCs w:val="24"/>
        </w:rPr>
        <w:t xml:space="preserve">-lah yang mengantar kepada pemahaman yang </w:t>
      </w:r>
      <w:r w:rsidRPr="00654F87">
        <w:rPr>
          <w:rFonts w:asciiTheme="majorBidi" w:hAnsiTheme="majorBidi" w:cstheme="majorBidi"/>
          <w:i/>
          <w:iCs/>
          <w:sz w:val="24"/>
          <w:szCs w:val="24"/>
        </w:rPr>
        <w:t>mujmal</w:t>
      </w:r>
      <w:r>
        <w:rPr>
          <w:rFonts w:asciiTheme="majorBidi" w:hAnsiTheme="majorBidi" w:cstheme="majorBidi"/>
          <w:sz w:val="24"/>
          <w:szCs w:val="24"/>
        </w:rPr>
        <w:t xml:space="preserve"> sehingga menjadi </w:t>
      </w:r>
      <w:r w:rsidRPr="00654F87">
        <w:rPr>
          <w:rFonts w:asciiTheme="majorBidi" w:hAnsiTheme="majorBidi" w:cstheme="majorBidi"/>
          <w:i/>
          <w:iCs/>
          <w:sz w:val="24"/>
          <w:szCs w:val="24"/>
        </w:rPr>
        <w:t>mubayyan</w:t>
      </w:r>
      <w:r>
        <w:rPr>
          <w:rFonts w:asciiTheme="majorBidi" w:hAnsiTheme="majorBidi" w:cstheme="majorBidi"/>
          <w:sz w:val="24"/>
          <w:szCs w:val="24"/>
        </w:rPr>
        <w:t>.</w:t>
      </w:r>
      <w:proofErr w:type="gramEnd"/>
      <w:r w:rsidRPr="00101013">
        <w:rPr>
          <w:rFonts w:asciiTheme="majorBidi" w:hAnsiTheme="majorBidi" w:cstheme="majorBidi"/>
          <w:sz w:val="24"/>
          <w:szCs w:val="24"/>
        </w:rPr>
        <w:t xml:space="preserve"> </w:t>
      </w:r>
      <w:proofErr w:type="gramStart"/>
      <w:r w:rsidRPr="00654F87">
        <w:rPr>
          <w:rFonts w:asciiTheme="majorBidi" w:hAnsiTheme="majorBidi" w:cstheme="majorBidi"/>
          <w:i/>
          <w:iCs/>
          <w:sz w:val="24"/>
          <w:szCs w:val="24"/>
        </w:rPr>
        <w:t>Siyāq</w:t>
      </w:r>
      <w:r>
        <w:rPr>
          <w:rFonts w:asciiTheme="majorBidi" w:hAnsiTheme="majorBidi" w:cstheme="majorBidi"/>
          <w:sz w:val="24"/>
          <w:szCs w:val="24"/>
        </w:rPr>
        <w:t xml:space="preserve"> juga yang membantu menetapkan satu dari aneka kemungkinan makna, sebagaimana membantu menetapkan makna yang umum menjadi khusus.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Berikut contoh tentang </w:t>
      </w:r>
      <w:r w:rsidRPr="00654F87">
        <w:rPr>
          <w:rFonts w:asciiTheme="majorBidi" w:hAnsiTheme="majorBidi" w:cstheme="majorBidi"/>
          <w:i/>
          <w:iCs/>
          <w:sz w:val="24"/>
          <w:szCs w:val="24"/>
        </w:rPr>
        <w:t xml:space="preserve">Siyāq </w:t>
      </w:r>
      <w:r>
        <w:rPr>
          <w:rFonts w:asciiTheme="majorBidi" w:hAnsiTheme="majorBidi" w:cstheme="majorBidi"/>
          <w:sz w:val="24"/>
          <w:szCs w:val="24"/>
        </w:rPr>
        <w:t>dalam konteks penafsiran al-Qur’an.</w:t>
      </w:r>
      <w:proofErr w:type="gramEnd"/>
    </w:p>
    <w:p w:rsidR="00AF6906" w:rsidRDefault="00AF6906" w:rsidP="00AF6906">
      <w:pPr>
        <w:pStyle w:val="ListParagraph"/>
        <w:bidi/>
        <w:spacing w:after="0" w:line="360" w:lineRule="auto"/>
        <w:ind w:left="0" w:right="720"/>
        <w:jc w:val="both"/>
        <w:rPr>
          <w:rFonts w:ascii="Traditional Arabic" w:hAnsi="Traditional Arabic" w:cs="Traditional Arabic"/>
          <w:sz w:val="36"/>
          <w:szCs w:val="36"/>
          <w:rtl/>
        </w:rPr>
      </w:pPr>
      <w:r w:rsidRPr="00832238">
        <w:rPr>
          <w:rFonts w:ascii="Traditional Arabic" w:hAnsi="Traditional Arabic" w:cs="Traditional Arabic"/>
          <w:sz w:val="36"/>
          <w:szCs w:val="36"/>
          <w:rtl/>
        </w:rPr>
        <w:lastRenderedPageBreak/>
        <w:t>يَمَعْشَرَ الجِنِّ وَالإنْسِ إِنِ اسْتَطَعْتُمْ</w:t>
      </w:r>
      <w:r>
        <w:rPr>
          <w:rFonts w:ascii="Traditional Arabic" w:hAnsi="Traditional Arabic" w:cs="Traditional Arabic" w:hint="cs"/>
          <w:sz w:val="36"/>
          <w:szCs w:val="36"/>
          <w:rtl/>
        </w:rPr>
        <w:t xml:space="preserve"> أَنْ تَنْفُذُواْ مِنْ أَقْطَارِ السَّمَوَتِ وَالأَرْضِ فَانْفُذُواْ لاَ تَنْفُذُونَ إِلاَّ بِسُلْطَانٍ</w:t>
      </w:r>
    </w:p>
    <w:p w:rsidR="00AF6906" w:rsidRPr="001E15F8" w:rsidRDefault="00AF6906" w:rsidP="001E15F8">
      <w:pPr>
        <w:pStyle w:val="ListParagraph"/>
        <w:spacing w:after="0" w:line="360" w:lineRule="auto"/>
        <w:ind w:hanging="72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“Wahai kelompok-jin dan manusia, jika kalian mampu menembus penjuru langit dan bumi, tembuslah!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Kalian tidak dapat menembusnya kecuali dengan kekuatan.”</w:t>
      </w:r>
      <w:proofErr w:type="gramEnd"/>
    </w:p>
    <w:p w:rsidR="00E153BE" w:rsidRDefault="00AF6906" w:rsidP="00A744A9">
      <w:pPr>
        <w:pStyle w:val="ListParagraph"/>
        <w:spacing w:after="0" w:line="360" w:lineRule="auto"/>
        <w:ind w:hanging="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Pr>
          <w:rFonts w:asciiTheme="majorBidi" w:hAnsiTheme="majorBidi" w:cstheme="majorBidi"/>
          <w:sz w:val="24"/>
          <w:szCs w:val="24"/>
        </w:rPr>
        <w:t>Sementara orang yang memahami ayat di atas sebagai isyarat al-Qur’an tentang kemampuan manusia menembus angkasa luar jika mereka memiliki kekuatan pengetahuan, bahkan ada di antara mereka yang telah menunjuk keberhasilan itu dengan mendaratnya manusia di bulan.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Pemahaman demikian, karena mereka melepaskan ayat tersebut dari </w:t>
      </w:r>
      <w:r w:rsidRPr="00654F87">
        <w:rPr>
          <w:rFonts w:asciiTheme="majorBidi" w:hAnsiTheme="majorBidi" w:cstheme="majorBidi"/>
          <w:i/>
          <w:iCs/>
          <w:sz w:val="24"/>
          <w:szCs w:val="24"/>
        </w:rPr>
        <w:t>Siyāq</w:t>
      </w:r>
      <w:r>
        <w:rPr>
          <w:rFonts w:asciiTheme="majorBidi" w:hAnsiTheme="majorBidi" w:cstheme="majorBidi"/>
          <w:sz w:val="24"/>
          <w:szCs w:val="24"/>
        </w:rPr>
        <w:t>-nya</w:t>
      </w:r>
      <w:r w:rsidR="0058216A">
        <w:rPr>
          <w:rFonts w:asciiTheme="majorBidi" w:hAnsiTheme="majorBidi" w:cstheme="majorBidi"/>
          <w:sz w:val="24"/>
          <w:szCs w:val="24"/>
        </w:rPr>
        <w:t>.</w:t>
      </w:r>
      <w:proofErr w:type="gramEnd"/>
      <w:r w:rsidR="00771320">
        <w:rPr>
          <w:rFonts w:asciiTheme="majorBidi" w:hAnsiTheme="majorBidi" w:cstheme="majorBidi"/>
          <w:sz w:val="24"/>
          <w:szCs w:val="24"/>
        </w:rPr>
        <w:t xml:space="preserve"> </w:t>
      </w:r>
      <w:proofErr w:type="gramStart"/>
      <w:r w:rsidR="00771320">
        <w:rPr>
          <w:rFonts w:asciiTheme="majorBidi" w:hAnsiTheme="majorBidi" w:cstheme="majorBidi"/>
          <w:sz w:val="24"/>
          <w:szCs w:val="24"/>
        </w:rPr>
        <w:t xml:space="preserve">Terlihat kesalahan terjadi karena tidak memperhatikan </w:t>
      </w:r>
      <w:r w:rsidR="00771320" w:rsidRPr="00B844AC">
        <w:rPr>
          <w:rFonts w:asciiTheme="majorBidi" w:hAnsiTheme="majorBidi" w:cstheme="majorBidi"/>
          <w:i/>
          <w:iCs/>
          <w:sz w:val="24"/>
          <w:szCs w:val="24"/>
        </w:rPr>
        <w:t>Siyaq</w:t>
      </w:r>
      <w:r w:rsidR="00771320">
        <w:rPr>
          <w:rFonts w:asciiTheme="majorBidi" w:hAnsiTheme="majorBidi" w:cstheme="majorBidi"/>
          <w:sz w:val="24"/>
          <w:szCs w:val="24"/>
        </w:rPr>
        <w:t xml:space="preserve"> ayat sehingga konteks ayat yang mestinya</w:t>
      </w:r>
      <w:r w:rsidR="00B844AC">
        <w:rPr>
          <w:rFonts w:asciiTheme="majorBidi" w:hAnsiTheme="majorBidi" w:cstheme="majorBidi"/>
          <w:sz w:val="24"/>
          <w:szCs w:val="24"/>
        </w:rPr>
        <w:t xml:space="preserve"> dipahami sebagai berbicara tentang kehidupan akhirat, malah dipahami sebagai pembicaraan temntang kehidupan dunia.</w:t>
      </w:r>
      <w:proofErr w:type="gramEnd"/>
      <w:r w:rsidR="0058216A">
        <w:rPr>
          <w:rFonts w:asciiTheme="majorBidi" w:hAnsiTheme="majorBidi" w:cstheme="majorBidi"/>
          <w:sz w:val="24"/>
          <w:szCs w:val="24"/>
        </w:rPr>
        <w:t xml:space="preserve"> (</w:t>
      </w:r>
      <w:r w:rsidR="00771320">
        <w:rPr>
          <w:rFonts w:asciiTheme="majorBidi" w:hAnsiTheme="majorBidi" w:cstheme="majorBidi"/>
          <w:sz w:val="24"/>
          <w:szCs w:val="24"/>
        </w:rPr>
        <w:t>Quraish Shihab, 2013: hal 235-262</w:t>
      </w:r>
      <w:r w:rsidR="0058216A">
        <w:rPr>
          <w:rFonts w:asciiTheme="majorBidi" w:hAnsiTheme="majorBidi" w:cstheme="majorBidi"/>
          <w:sz w:val="24"/>
          <w:szCs w:val="24"/>
        </w:rPr>
        <w:t>)</w:t>
      </w:r>
    </w:p>
    <w:p w:rsidR="0058216A" w:rsidRDefault="0058216A" w:rsidP="0058216A">
      <w:pPr>
        <w:pStyle w:val="ListParagraph"/>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Penutup</w:t>
      </w:r>
    </w:p>
    <w:p w:rsidR="00C4025D" w:rsidRDefault="00C4025D" w:rsidP="00882BCF">
      <w:pPr>
        <w:pStyle w:val="ListParagraph"/>
        <w:spacing w:after="0" w:line="360" w:lineRule="auto"/>
        <w:ind w:left="426" w:firstLine="850"/>
        <w:jc w:val="both"/>
        <w:rPr>
          <w:rFonts w:asciiTheme="majorBidi" w:hAnsiTheme="majorBidi" w:cstheme="majorBidi"/>
          <w:sz w:val="24"/>
          <w:szCs w:val="24"/>
        </w:rPr>
      </w:pPr>
      <w:r>
        <w:rPr>
          <w:rFonts w:asciiTheme="majorBidi" w:hAnsiTheme="majorBidi" w:cstheme="majorBidi"/>
          <w:sz w:val="24"/>
          <w:szCs w:val="24"/>
        </w:rPr>
        <w:t xml:space="preserve">Allah memang telah bersumpah dalam surah al-Qamar [54]: 17, yaitu “mempermudah al-Qur’an untuk menjadi pelajaran.” </w:t>
      </w:r>
      <w:proofErr w:type="gramStart"/>
      <w:r>
        <w:rPr>
          <w:rFonts w:asciiTheme="majorBidi" w:hAnsiTheme="majorBidi" w:cstheme="majorBidi"/>
          <w:sz w:val="24"/>
          <w:szCs w:val="24"/>
        </w:rPr>
        <w:t>Tetapi ini bukan berarti setiap orang dengan mudah dapat memahami secara benar kandungan dan pesan-pesan al-Qur’an</w:t>
      </w:r>
      <w:r w:rsidR="00307F37">
        <w:rPr>
          <w:rFonts w:asciiTheme="majorBidi" w:hAnsiTheme="majorBidi" w:cstheme="majorBidi"/>
          <w:sz w:val="24"/>
          <w:szCs w:val="24"/>
        </w:rPr>
        <w:t>, orang</w:t>
      </w:r>
      <w:r>
        <w:rPr>
          <w:rFonts w:asciiTheme="majorBidi" w:hAnsiTheme="majorBidi" w:cstheme="majorBidi"/>
          <w:sz w:val="24"/>
          <w:szCs w:val="24"/>
        </w:rPr>
        <w:t xml:space="preserve"> </w:t>
      </w:r>
      <w:r w:rsidR="00307F37">
        <w:rPr>
          <w:rFonts w:asciiTheme="majorBidi" w:hAnsiTheme="majorBidi" w:cstheme="majorBidi"/>
          <w:sz w:val="24"/>
          <w:szCs w:val="24"/>
        </w:rPr>
        <w:t>sepatutnya</w:t>
      </w:r>
      <w:r>
        <w:rPr>
          <w:rFonts w:asciiTheme="majorBidi" w:hAnsiTheme="majorBidi" w:cstheme="majorBidi"/>
          <w:sz w:val="24"/>
          <w:szCs w:val="24"/>
        </w:rPr>
        <w:t xml:space="preserve"> berhati-hati dan mempersiapkan diri</w:t>
      </w:r>
      <w:r w:rsidR="00E13034">
        <w:rPr>
          <w:rFonts w:asciiTheme="majorBidi" w:hAnsiTheme="majorBidi" w:cstheme="majorBidi"/>
          <w:sz w:val="24"/>
          <w:szCs w:val="24"/>
        </w:rPr>
        <w:t xml:space="preserve">, karena di samping yang </w:t>
      </w:r>
      <w:r w:rsidR="00E13034" w:rsidRPr="00E13034">
        <w:rPr>
          <w:rFonts w:asciiTheme="majorBidi" w:hAnsiTheme="majorBidi" w:cstheme="majorBidi"/>
          <w:i/>
          <w:iCs/>
          <w:sz w:val="24"/>
          <w:szCs w:val="24"/>
        </w:rPr>
        <w:t>muhkam,</w:t>
      </w:r>
      <w:r w:rsidR="00E13034">
        <w:rPr>
          <w:rFonts w:asciiTheme="majorBidi" w:hAnsiTheme="majorBidi" w:cstheme="majorBidi"/>
          <w:sz w:val="24"/>
          <w:szCs w:val="24"/>
        </w:rPr>
        <w:t xml:space="preserve"> ada juga ayat-ayat yang </w:t>
      </w:r>
      <w:r w:rsidR="00E13034" w:rsidRPr="00E13034">
        <w:rPr>
          <w:rFonts w:asciiTheme="majorBidi" w:hAnsiTheme="majorBidi" w:cstheme="majorBidi"/>
          <w:i/>
          <w:iCs/>
          <w:sz w:val="24"/>
          <w:szCs w:val="24"/>
        </w:rPr>
        <w:t>mutasyabih.</w:t>
      </w:r>
      <w:proofErr w:type="gramEnd"/>
      <w:r w:rsidR="00E13034">
        <w:rPr>
          <w:rFonts w:asciiTheme="majorBidi" w:hAnsiTheme="majorBidi" w:cstheme="majorBidi"/>
          <w:sz w:val="24"/>
          <w:szCs w:val="24"/>
        </w:rPr>
        <w:t xml:space="preserve"> (QS. Ali Imran [3: 7]).  Untuk itu, diperlukan alat bantu, seperti </w:t>
      </w:r>
      <w:r w:rsidR="00E13034" w:rsidRPr="00307F37">
        <w:rPr>
          <w:rFonts w:asciiTheme="majorBidi" w:hAnsiTheme="majorBidi" w:cstheme="majorBidi"/>
          <w:i/>
          <w:iCs/>
          <w:sz w:val="24"/>
          <w:szCs w:val="24"/>
        </w:rPr>
        <w:t>Tafhim Manhaji</w:t>
      </w:r>
      <w:r w:rsidR="00E13034">
        <w:rPr>
          <w:rFonts w:asciiTheme="majorBidi" w:hAnsiTheme="majorBidi" w:cstheme="majorBidi"/>
          <w:sz w:val="24"/>
          <w:szCs w:val="24"/>
        </w:rPr>
        <w:t xml:space="preserve"> ini</w:t>
      </w:r>
      <w:proofErr w:type="gramStart"/>
      <w:r w:rsidR="00E13034">
        <w:rPr>
          <w:rFonts w:asciiTheme="majorBidi" w:hAnsiTheme="majorBidi" w:cstheme="majorBidi"/>
          <w:sz w:val="24"/>
          <w:szCs w:val="24"/>
        </w:rPr>
        <w:t>,  agar</w:t>
      </w:r>
      <w:proofErr w:type="gramEnd"/>
      <w:r w:rsidR="00E13034">
        <w:rPr>
          <w:rFonts w:asciiTheme="majorBidi" w:hAnsiTheme="majorBidi" w:cstheme="majorBidi"/>
          <w:sz w:val="24"/>
          <w:szCs w:val="24"/>
        </w:rPr>
        <w:t xml:space="preserve"> pesan-pesan-NYA bisa dipahami secara benar sesuai konteks dan maksud ayat.</w:t>
      </w:r>
    </w:p>
    <w:p w:rsidR="00E13034" w:rsidRDefault="00E13034" w:rsidP="00882BCF">
      <w:pPr>
        <w:pStyle w:val="ListParagraph"/>
        <w:spacing w:after="0" w:line="360" w:lineRule="auto"/>
        <w:ind w:left="426" w:firstLine="850"/>
        <w:jc w:val="both"/>
        <w:rPr>
          <w:rFonts w:asciiTheme="majorBidi" w:hAnsiTheme="majorBidi" w:cstheme="majorBidi"/>
          <w:sz w:val="24"/>
          <w:szCs w:val="24"/>
        </w:rPr>
      </w:pPr>
      <w:r>
        <w:rPr>
          <w:rFonts w:asciiTheme="majorBidi" w:hAnsiTheme="majorBidi" w:cstheme="majorBidi"/>
          <w:sz w:val="24"/>
          <w:szCs w:val="24"/>
        </w:rPr>
        <w:t>Layak diapreasiasi upaya kerja-sama Majlis Tabligh dan Fakultas Agama Islam Universitas Muhammadiyah Surakarta menyelenggarakan TOT, karena usaha seperti ini dapat mengurangi kemusykilan dalam memahami ayat-ayat Allah yang tertulis dalam</w:t>
      </w:r>
      <w:r w:rsidR="00307F37">
        <w:rPr>
          <w:rFonts w:asciiTheme="majorBidi" w:hAnsiTheme="majorBidi" w:cstheme="majorBidi"/>
          <w:sz w:val="24"/>
          <w:szCs w:val="24"/>
        </w:rPr>
        <w:t xml:space="preserve"> al-Qur’an maupun ayat yang terbentang luas di alam semesta.</w:t>
      </w:r>
    </w:p>
    <w:p w:rsidR="00307F37" w:rsidRDefault="00307F37" w:rsidP="0058216A">
      <w:pPr>
        <w:pStyle w:val="ListParagraph"/>
        <w:spacing w:after="0" w:line="360" w:lineRule="auto"/>
        <w:ind w:left="426"/>
        <w:jc w:val="both"/>
        <w:rPr>
          <w:rFonts w:asciiTheme="majorBidi" w:hAnsiTheme="majorBidi" w:cstheme="majorBidi"/>
          <w:sz w:val="24"/>
          <w:szCs w:val="24"/>
        </w:rPr>
      </w:pPr>
    </w:p>
    <w:p w:rsidR="00307F37" w:rsidRDefault="00307F37" w:rsidP="0058216A">
      <w:pPr>
        <w:pStyle w:val="ListParagraph"/>
        <w:spacing w:after="0" w:line="360" w:lineRule="auto"/>
        <w:ind w:left="426"/>
        <w:jc w:val="both"/>
        <w:rPr>
          <w:rFonts w:asciiTheme="majorBidi" w:hAnsiTheme="majorBidi" w:cstheme="majorBidi"/>
          <w:sz w:val="24"/>
          <w:szCs w:val="24"/>
        </w:rPr>
      </w:pPr>
    </w:p>
    <w:p w:rsidR="00307F37" w:rsidRDefault="00307F37" w:rsidP="00307F37">
      <w:pPr>
        <w:pStyle w:val="ListParagraph"/>
        <w:spacing w:after="0" w:line="360" w:lineRule="auto"/>
        <w:ind w:left="426"/>
        <w:jc w:val="right"/>
        <w:rPr>
          <w:rFonts w:asciiTheme="majorBidi" w:hAnsiTheme="majorBidi" w:cstheme="majorBidi"/>
          <w:sz w:val="24"/>
          <w:szCs w:val="24"/>
        </w:rPr>
      </w:pPr>
      <w:r>
        <w:rPr>
          <w:rFonts w:asciiTheme="majorBidi" w:hAnsiTheme="majorBidi" w:cstheme="majorBidi"/>
          <w:sz w:val="24"/>
          <w:szCs w:val="24"/>
        </w:rPr>
        <w:t>Makamhaji, 22 November 2014.</w:t>
      </w:r>
    </w:p>
    <w:p w:rsidR="00A744A9" w:rsidRDefault="00A744A9" w:rsidP="00A744A9">
      <w:pPr>
        <w:pStyle w:val="ListParagraph"/>
        <w:spacing w:after="0" w:line="360" w:lineRule="auto"/>
        <w:ind w:hanging="720"/>
        <w:jc w:val="both"/>
        <w:rPr>
          <w:rFonts w:asciiTheme="majorBidi" w:hAnsiTheme="majorBidi" w:cstheme="majorBidi"/>
          <w:sz w:val="24"/>
          <w:szCs w:val="24"/>
        </w:rPr>
      </w:pPr>
    </w:p>
    <w:p w:rsidR="00A744A9" w:rsidRDefault="00A744A9" w:rsidP="00A744A9">
      <w:pPr>
        <w:pStyle w:val="ListParagraph"/>
        <w:spacing w:after="0" w:line="360" w:lineRule="auto"/>
        <w:ind w:hanging="720"/>
        <w:jc w:val="both"/>
        <w:rPr>
          <w:rFonts w:asciiTheme="majorBidi" w:hAnsiTheme="majorBidi" w:cstheme="majorBidi"/>
          <w:sz w:val="24"/>
          <w:szCs w:val="24"/>
        </w:rPr>
      </w:pPr>
    </w:p>
    <w:p w:rsidR="00E153BE" w:rsidRPr="008F2017" w:rsidRDefault="00E153BE" w:rsidP="008F2017">
      <w:pPr>
        <w:pStyle w:val="ListParagraph"/>
        <w:spacing w:after="0" w:line="360" w:lineRule="auto"/>
        <w:ind w:left="426"/>
        <w:jc w:val="center"/>
        <w:rPr>
          <w:rFonts w:asciiTheme="majorBidi" w:hAnsiTheme="majorBidi" w:cstheme="majorBidi"/>
          <w:b/>
          <w:bCs/>
          <w:sz w:val="24"/>
          <w:szCs w:val="24"/>
        </w:rPr>
      </w:pPr>
      <w:r w:rsidRPr="008F2017">
        <w:rPr>
          <w:rFonts w:asciiTheme="majorBidi" w:hAnsiTheme="majorBidi" w:cstheme="majorBidi"/>
          <w:b/>
          <w:bCs/>
          <w:sz w:val="24"/>
          <w:szCs w:val="24"/>
        </w:rPr>
        <w:lastRenderedPageBreak/>
        <w:t>Daftar Pustaka</w:t>
      </w:r>
    </w:p>
    <w:p w:rsidR="00C04EB2" w:rsidRDefault="00C04EB2" w:rsidP="006049FD">
      <w:pPr>
        <w:pStyle w:val="ListParagraph"/>
        <w:spacing w:after="0" w:line="240" w:lineRule="auto"/>
        <w:ind w:left="1134" w:hanging="708"/>
        <w:jc w:val="both"/>
        <w:rPr>
          <w:rFonts w:asciiTheme="majorBidi" w:hAnsiTheme="majorBidi" w:cstheme="majorBidi"/>
          <w:sz w:val="24"/>
          <w:szCs w:val="24"/>
        </w:rPr>
      </w:pPr>
      <w:r>
        <w:rPr>
          <w:rFonts w:asciiTheme="majorBidi" w:hAnsiTheme="majorBidi" w:cstheme="majorBidi"/>
          <w:sz w:val="24"/>
          <w:szCs w:val="24"/>
        </w:rPr>
        <w:t>Adnan M. Anas, Belajar Memahami al-Qur’an Metode Manhaji, Jilid II</w:t>
      </w:r>
      <w:proofErr w:type="gramStart"/>
      <w:r>
        <w:rPr>
          <w:rFonts w:asciiTheme="majorBidi" w:hAnsiTheme="majorBidi" w:cstheme="majorBidi"/>
          <w:sz w:val="24"/>
          <w:szCs w:val="24"/>
        </w:rPr>
        <w:t>,III,IV</w:t>
      </w:r>
      <w:proofErr w:type="gramEnd"/>
      <w:r>
        <w:rPr>
          <w:rFonts w:asciiTheme="majorBidi" w:hAnsiTheme="majorBidi" w:cstheme="majorBidi"/>
          <w:sz w:val="24"/>
          <w:szCs w:val="24"/>
        </w:rPr>
        <w:t xml:space="preserve">. Sidoarjo: Yayasan Pendidikan dan Pengembangan al-Qur’an, 2013. </w:t>
      </w:r>
    </w:p>
    <w:p w:rsidR="006049FD" w:rsidRDefault="006049FD" w:rsidP="006049FD">
      <w:pPr>
        <w:pStyle w:val="ListParagraph"/>
        <w:spacing w:after="0" w:line="240" w:lineRule="auto"/>
        <w:ind w:left="1134" w:hanging="708"/>
        <w:jc w:val="both"/>
        <w:rPr>
          <w:rFonts w:asciiTheme="majorBidi" w:hAnsiTheme="majorBidi" w:cstheme="majorBidi"/>
          <w:sz w:val="24"/>
          <w:szCs w:val="24"/>
        </w:rPr>
      </w:pPr>
      <w:proofErr w:type="gramStart"/>
      <w:r>
        <w:rPr>
          <w:rFonts w:asciiTheme="majorBidi" w:hAnsiTheme="majorBidi" w:cstheme="majorBidi"/>
          <w:sz w:val="24"/>
          <w:szCs w:val="24"/>
        </w:rPr>
        <w:t>--------------------- Buku Pendamping Belajar Memahami al-Qur’an Metode Manhaji, Edisi Revisi.</w:t>
      </w:r>
      <w:proofErr w:type="gramEnd"/>
      <w:r>
        <w:rPr>
          <w:rFonts w:asciiTheme="majorBidi" w:hAnsiTheme="majorBidi" w:cstheme="majorBidi"/>
          <w:sz w:val="24"/>
          <w:szCs w:val="24"/>
        </w:rPr>
        <w:t xml:space="preserve"> Sidoarjo: Yayasan Pendidikan </w:t>
      </w:r>
      <w:r w:rsidR="001E39CE">
        <w:rPr>
          <w:rFonts w:asciiTheme="majorBidi" w:hAnsiTheme="majorBidi" w:cstheme="majorBidi"/>
          <w:sz w:val="24"/>
          <w:szCs w:val="24"/>
        </w:rPr>
        <w:t>dan Pengembangan al-Qur’an, 2014</w:t>
      </w:r>
      <w:r>
        <w:rPr>
          <w:rFonts w:asciiTheme="majorBidi" w:hAnsiTheme="majorBidi" w:cstheme="majorBidi"/>
          <w:sz w:val="24"/>
          <w:szCs w:val="24"/>
        </w:rPr>
        <w:t>.</w:t>
      </w:r>
    </w:p>
    <w:p w:rsidR="0003338B" w:rsidRDefault="0003338B" w:rsidP="006049FD">
      <w:pPr>
        <w:pStyle w:val="ListParagraph"/>
        <w:spacing w:after="0" w:line="240" w:lineRule="auto"/>
        <w:ind w:left="1134" w:hanging="708"/>
        <w:jc w:val="both"/>
        <w:rPr>
          <w:rFonts w:asciiTheme="majorBidi" w:hAnsiTheme="majorBidi" w:cstheme="majorBidi"/>
          <w:sz w:val="24"/>
          <w:szCs w:val="24"/>
        </w:rPr>
      </w:pPr>
      <w:r>
        <w:rPr>
          <w:rFonts w:asciiTheme="majorBidi" w:hAnsiTheme="majorBidi" w:cstheme="majorBidi"/>
          <w:sz w:val="24"/>
          <w:szCs w:val="24"/>
        </w:rPr>
        <w:t>Barlas Asma, Cara Qur’an Membebaskan Perempuan, Jakarta: PT Serambi Ilmu Semesta, 1426/2005</w:t>
      </w:r>
    </w:p>
    <w:p w:rsidR="0003338B" w:rsidRDefault="0003338B" w:rsidP="006049FD">
      <w:pPr>
        <w:pStyle w:val="ListParagraph"/>
        <w:spacing w:after="0" w:line="240" w:lineRule="auto"/>
        <w:ind w:left="1134" w:hanging="708"/>
        <w:jc w:val="both"/>
        <w:rPr>
          <w:rFonts w:asciiTheme="majorBidi" w:hAnsiTheme="majorBidi" w:cstheme="majorBidi"/>
          <w:sz w:val="24"/>
          <w:szCs w:val="24"/>
        </w:rPr>
      </w:pPr>
      <w:r>
        <w:rPr>
          <w:rFonts w:asciiTheme="majorBidi" w:hAnsiTheme="majorBidi" w:cstheme="majorBidi"/>
          <w:sz w:val="24"/>
          <w:szCs w:val="24"/>
        </w:rPr>
        <w:t xml:space="preserve">Eldeeb Ibrahim, </w:t>
      </w:r>
      <w:r w:rsidRPr="00EA2423">
        <w:rPr>
          <w:rFonts w:asciiTheme="majorBidi" w:hAnsiTheme="majorBidi" w:cstheme="majorBidi"/>
          <w:i/>
          <w:iCs/>
          <w:sz w:val="24"/>
          <w:szCs w:val="24"/>
        </w:rPr>
        <w:t>be Living Qur’an</w:t>
      </w:r>
      <w:r>
        <w:rPr>
          <w:rFonts w:asciiTheme="majorBidi" w:hAnsiTheme="majorBidi" w:cstheme="majorBidi"/>
          <w:sz w:val="24"/>
          <w:szCs w:val="24"/>
        </w:rPr>
        <w:t xml:space="preserve"> Petunjuk Praktis Ayat-Ayat al-Qur’an dalam Kehidupan Sehari-hari, Jakarta: Lentera Hati, 1430/2009.</w:t>
      </w:r>
    </w:p>
    <w:p w:rsidR="00E153BE" w:rsidRDefault="00E153BE" w:rsidP="006049FD">
      <w:pPr>
        <w:pStyle w:val="ListParagraph"/>
        <w:spacing w:after="0" w:line="240" w:lineRule="auto"/>
        <w:ind w:left="1134" w:hanging="708"/>
        <w:jc w:val="both"/>
        <w:rPr>
          <w:rFonts w:asciiTheme="majorBidi" w:hAnsiTheme="majorBidi" w:cstheme="majorBidi"/>
          <w:sz w:val="24"/>
          <w:szCs w:val="24"/>
        </w:rPr>
      </w:pPr>
      <w:r>
        <w:rPr>
          <w:rFonts w:asciiTheme="majorBidi" w:hAnsiTheme="majorBidi" w:cstheme="majorBidi"/>
          <w:sz w:val="24"/>
          <w:szCs w:val="24"/>
        </w:rPr>
        <w:t>Shihab M. Quraish, Kaidah Tafsir Syarat, Ketentuan, dan Aturan yang Patut Anda Ketahui dalam Memahami Ayat-ayat al-Qur’an, Tangerang: Lentera Hati, 1435/2014.</w:t>
      </w:r>
    </w:p>
    <w:p w:rsidR="00E153BE" w:rsidRDefault="00E153BE" w:rsidP="006049FD">
      <w:pPr>
        <w:pStyle w:val="ListParagraph"/>
        <w:spacing w:after="0" w:line="240" w:lineRule="auto"/>
        <w:ind w:left="1134" w:hanging="708"/>
        <w:jc w:val="both"/>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,Tafsir</w:t>
      </w:r>
      <w:proofErr w:type="gramEnd"/>
      <w:r>
        <w:rPr>
          <w:rFonts w:asciiTheme="majorBidi" w:hAnsiTheme="majorBidi" w:cstheme="majorBidi"/>
          <w:sz w:val="24"/>
          <w:szCs w:val="24"/>
        </w:rPr>
        <w:t xml:space="preserve"> al-Mishbah Pesan, Kesan dan Keserasian al-Qur’an Volume 1,</w:t>
      </w:r>
      <w:r w:rsidR="0076210E">
        <w:rPr>
          <w:rFonts w:asciiTheme="majorBidi" w:hAnsiTheme="majorBidi" w:cstheme="majorBidi"/>
          <w:sz w:val="24"/>
          <w:szCs w:val="24"/>
        </w:rPr>
        <w:t xml:space="preserve"> Jakarta: Lentera Hati, 2007.</w:t>
      </w:r>
    </w:p>
    <w:p w:rsidR="00041C5D" w:rsidRDefault="00041C5D" w:rsidP="006049FD">
      <w:pPr>
        <w:pStyle w:val="ListParagraph"/>
        <w:spacing w:after="0" w:line="240" w:lineRule="auto"/>
        <w:ind w:left="1134" w:hanging="708"/>
        <w:jc w:val="both"/>
        <w:rPr>
          <w:rFonts w:asciiTheme="majorBidi" w:hAnsiTheme="majorBidi" w:cstheme="majorBidi"/>
          <w:sz w:val="24"/>
          <w:szCs w:val="24"/>
        </w:rPr>
      </w:pPr>
      <w:proofErr w:type="gramStart"/>
      <w:r>
        <w:rPr>
          <w:rFonts w:asciiTheme="majorBidi" w:hAnsiTheme="majorBidi" w:cstheme="majorBidi"/>
          <w:sz w:val="24"/>
          <w:szCs w:val="24"/>
        </w:rPr>
        <w:t>--------------, Kaidah Tafsir, Tanggerang: Lentera Hati, 2013.</w:t>
      </w:r>
      <w:proofErr w:type="gramEnd"/>
    </w:p>
    <w:p w:rsidR="0076210E" w:rsidRDefault="0076210E" w:rsidP="00041C5D">
      <w:pPr>
        <w:pStyle w:val="ListParagraph"/>
        <w:spacing w:after="0" w:line="240" w:lineRule="auto"/>
        <w:ind w:left="1134" w:hanging="708"/>
        <w:jc w:val="both"/>
        <w:rPr>
          <w:rFonts w:asciiTheme="majorBidi" w:hAnsiTheme="majorBidi" w:cstheme="majorBidi"/>
          <w:sz w:val="24"/>
          <w:szCs w:val="24"/>
        </w:rPr>
      </w:pPr>
      <w:r>
        <w:rPr>
          <w:rFonts w:asciiTheme="majorBidi" w:hAnsiTheme="majorBidi" w:cstheme="majorBidi"/>
          <w:sz w:val="24"/>
          <w:szCs w:val="24"/>
        </w:rPr>
        <w:t xml:space="preserve">ThabatThaba’I Seyyed Muhammad Husain, </w:t>
      </w:r>
      <w:r w:rsidRPr="00EA2423">
        <w:rPr>
          <w:rFonts w:asciiTheme="majorBidi" w:hAnsiTheme="majorBidi" w:cstheme="majorBidi"/>
          <w:i/>
          <w:iCs/>
          <w:sz w:val="24"/>
          <w:szCs w:val="24"/>
        </w:rPr>
        <w:t>al Miiza</w:t>
      </w:r>
      <w:r w:rsidR="00041C5D">
        <w:rPr>
          <w:rFonts w:asciiTheme="majorBidi" w:hAnsiTheme="majorBidi" w:cstheme="majorBidi"/>
          <w:i/>
          <w:iCs/>
          <w:sz w:val="24"/>
          <w:szCs w:val="24"/>
        </w:rPr>
        <w:t>n</w:t>
      </w:r>
      <w:r w:rsidRPr="00EA2423">
        <w:rPr>
          <w:rFonts w:asciiTheme="majorBidi" w:hAnsiTheme="majorBidi" w:cstheme="majorBidi"/>
          <w:i/>
          <w:iCs/>
          <w:sz w:val="24"/>
          <w:szCs w:val="24"/>
        </w:rPr>
        <w:t xml:space="preserve"> fii Tafsiiril Qur’an, al Mujallid al</w:t>
      </w:r>
      <w:r>
        <w:rPr>
          <w:rFonts w:asciiTheme="majorBidi" w:hAnsiTheme="majorBidi" w:cstheme="majorBidi"/>
          <w:sz w:val="24"/>
          <w:szCs w:val="24"/>
        </w:rPr>
        <w:t xml:space="preserve"> </w:t>
      </w:r>
      <w:r w:rsidRPr="00EA2423">
        <w:rPr>
          <w:rFonts w:asciiTheme="majorBidi" w:hAnsiTheme="majorBidi" w:cstheme="majorBidi"/>
          <w:i/>
          <w:iCs/>
          <w:sz w:val="24"/>
          <w:szCs w:val="24"/>
        </w:rPr>
        <w:t>Awwal,</w:t>
      </w:r>
      <w:r>
        <w:rPr>
          <w:rFonts w:asciiTheme="majorBidi" w:hAnsiTheme="majorBidi" w:cstheme="majorBidi"/>
          <w:sz w:val="24"/>
          <w:szCs w:val="24"/>
        </w:rPr>
        <w:t xml:space="preserve"> Bairut: Muassasah alA’la lilMadbuu’aat, 1411/1991.</w:t>
      </w:r>
    </w:p>
    <w:p w:rsidR="0076210E" w:rsidRDefault="0076210E" w:rsidP="006049FD">
      <w:pPr>
        <w:pStyle w:val="ListParagraph"/>
        <w:spacing w:after="0" w:line="240" w:lineRule="auto"/>
        <w:ind w:left="1134" w:hanging="708"/>
        <w:jc w:val="both"/>
        <w:rPr>
          <w:rFonts w:asciiTheme="majorBidi" w:hAnsiTheme="majorBidi" w:cstheme="majorBidi"/>
          <w:sz w:val="24"/>
          <w:szCs w:val="24"/>
        </w:rPr>
      </w:pPr>
      <w:r>
        <w:rPr>
          <w:rFonts w:asciiTheme="majorBidi" w:hAnsiTheme="majorBidi" w:cstheme="majorBidi"/>
          <w:sz w:val="24"/>
          <w:szCs w:val="24"/>
        </w:rPr>
        <w:t xml:space="preserve">Yunus Mahmud, Kamus Arab-Indonesia, Jakarta: Yayasan Penyelenggara Penterjemah/Pentafsir al-Qur’an, TPTH.  </w:t>
      </w:r>
    </w:p>
    <w:p w:rsidR="00CE566C" w:rsidRDefault="00CE566C" w:rsidP="006049FD">
      <w:pPr>
        <w:pStyle w:val="ListParagraph"/>
        <w:spacing w:after="0" w:line="240" w:lineRule="auto"/>
        <w:ind w:left="1134" w:hanging="708"/>
        <w:jc w:val="both"/>
        <w:rPr>
          <w:rFonts w:asciiTheme="majorBidi" w:hAnsiTheme="majorBidi" w:cstheme="majorBidi"/>
          <w:sz w:val="24"/>
          <w:szCs w:val="24"/>
        </w:rPr>
      </w:pPr>
      <w:r>
        <w:rPr>
          <w:rFonts w:asciiTheme="majorBidi" w:hAnsiTheme="majorBidi" w:cstheme="majorBidi"/>
          <w:sz w:val="24"/>
          <w:szCs w:val="24"/>
        </w:rPr>
        <w:t>Zainuri Nur Muhammad, 30 Kajian al-Qur’an Tematik Sistematis (Bahan Pengkaderan Generasi Muslim Kaffah) Praktis dan Ilmiyah, Cilacap: Pustaka Surya Mandiri, 2014</w:t>
      </w:r>
    </w:p>
    <w:p w:rsidR="0003338B" w:rsidRDefault="0003338B" w:rsidP="00CE566C">
      <w:pPr>
        <w:pStyle w:val="ListParagraph"/>
        <w:spacing w:after="0" w:line="240" w:lineRule="auto"/>
        <w:ind w:left="284"/>
        <w:jc w:val="both"/>
        <w:rPr>
          <w:rFonts w:asciiTheme="majorBidi" w:hAnsiTheme="majorBidi" w:cstheme="majorBidi"/>
          <w:sz w:val="24"/>
          <w:szCs w:val="24"/>
        </w:rPr>
      </w:pPr>
    </w:p>
    <w:p w:rsidR="0076210E" w:rsidRDefault="0076210E" w:rsidP="00CE566C">
      <w:pPr>
        <w:pStyle w:val="ListParagraph"/>
        <w:spacing w:after="0" w:line="360" w:lineRule="auto"/>
        <w:ind w:left="284"/>
        <w:jc w:val="both"/>
        <w:rPr>
          <w:rFonts w:asciiTheme="majorBidi" w:hAnsiTheme="majorBidi" w:cstheme="majorBidi"/>
          <w:sz w:val="24"/>
          <w:szCs w:val="24"/>
        </w:rPr>
      </w:pPr>
    </w:p>
    <w:p w:rsidR="00E153BE" w:rsidRDefault="00E153BE" w:rsidP="0076210E">
      <w:pPr>
        <w:pStyle w:val="ListParagraph"/>
        <w:spacing w:after="0" w:line="360" w:lineRule="auto"/>
        <w:ind w:left="284"/>
        <w:jc w:val="both"/>
        <w:rPr>
          <w:rFonts w:asciiTheme="majorBidi" w:hAnsiTheme="majorBidi" w:cstheme="majorBidi"/>
          <w:sz w:val="24"/>
          <w:szCs w:val="24"/>
        </w:rPr>
      </w:pPr>
    </w:p>
    <w:p w:rsidR="00E153BE" w:rsidRPr="00E153BE" w:rsidRDefault="00E153BE" w:rsidP="0076210E">
      <w:pPr>
        <w:pStyle w:val="ListParagraph"/>
        <w:spacing w:after="0" w:line="360" w:lineRule="auto"/>
        <w:ind w:left="284"/>
        <w:jc w:val="both"/>
        <w:rPr>
          <w:rFonts w:asciiTheme="majorBidi" w:hAnsiTheme="majorBidi" w:cstheme="majorBidi"/>
          <w:sz w:val="24"/>
          <w:szCs w:val="24"/>
        </w:rPr>
      </w:pPr>
    </w:p>
    <w:sectPr w:rsidR="00E153BE" w:rsidRPr="00E153BE" w:rsidSect="00FB16F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79C" w:rsidRDefault="00FE679C" w:rsidP="005217F0">
      <w:pPr>
        <w:spacing w:after="0" w:line="240" w:lineRule="auto"/>
      </w:pPr>
      <w:r>
        <w:separator/>
      </w:r>
    </w:p>
  </w:endnote>
  <w:endnote w:type="continuationSeparator" w:id="1">
    <w:p w:rsidR="00FE679C" w:rsidRDefault="00FE679C" w:rsidP="00521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654"/>
      <w:docPartObj>
        <w:docPartGallery w:val="Page Numbers (Bottom of Page)"/>
        <w:docPartUnique/>
      </w:docPartObj>
    </w:sdtPr>
    <w:sdtContent>
      <w:p w:rsidR="00D819B0" w:rsidRDefault="000745BF">
        <w:pPr>
          <w:pStyle w:val="Footer"/>
          <w:jc w:val="center"/>
        </w:pPr>
        <w:fldSimple w:instr=" PAGE   \* MERGEFORMAT ">
          <w:r w:rsidR="00013E92">
            <w:rPr>
              <w:noProof/>
            </w:rPr>
            <w:t>11</w:t>
          </w:r>
        </w:fldSimple>
      </w:p>
    </w:sdtContent>
  </w:sdt>
  <w:p w:rsidR="00D819B0" w:rsidRDefault="00D819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79C" w:rsidRDefault="00FE679C" w:rsidP="005217F0">
      <w:pPr>
        <w:spacing w:after="0" w:line="240" w:lineRule="auto"/>
      </w:pPr>
      <w:r>
        <w:separator/>
      </w:r>
    </w:p>
  </w:footnote>
  <w:footnote w:type="continuationSeparator" w:id="1">
    <w:p w:rsidR="00FE679C" w:rsidRDefault="00FE679C" w:rsidP="005217F0">
      <w:pPr>
        <w:spacing w:after="0" w:line="240" w:lineRule="auto"/>
      </w:pPr>
      <w:r>
        <w:continuationSeparator/>
      </w:r>
    </w:p>
  </w:footnote>
  <w:footnote w:id="2">
    <w:p w:rsidR="00D819B0" w:rsidRDefault="00D819B0" w:rsidP="004D121F">
      <w:pPr>
        <w:pStyle w:val="FootnoteText"/>
      </w:pPr>
      <w:r>
        <w:rPr>
          <w:rStyle w:val="FootnoteReference"/>
        </w:rPr>
        <w:footnoteRef/>
      </w:r>
      <w:r>
        <w:t xml:space="preserve"> </w:t>
      </w:r>
      <w:proofErr w:type="gramStart"/>
      <w:r>
        <w:t xml:space="preserve">Disampaikan pada TOT Tafhim al-Qur’an dengan Metode </w:t>
      </w:r>
      <w:r w:rsidRPr="004D121F">
        <w:rPr>
          <w:i/>
          <w:iCs/>
        </w:rPr>
        <w:t xml:space="preserve">Manhaji </w:t>
      </w:r>
      <w:r>
        <w:t>pada hari Jumat, Sabtu, tanggal 21-23 November 2014 di Asrama Haji Donohudan, Boyolali.</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9B0"/>
    <w:multiLevelType w:val="hybridMultilevel"/>
    <w:tmpl w:val="23EC86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F51BC"/>
    <w:multiLevelType w:val="hybridMultilevel"/>
    <w:tmpl w:val="5336B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13A14"/>
    <w:multiLevelType w:val="hybridMultilevel"/>
    <w:tmpl w:val="3864C84C"/>
    <w:lvl w:ilvl="0" w:tplc="55ECAF0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790D2712"/>
    <w:multiLevelType w:val="hybridMultilevel"/>
    <w:tmpl w:val="1B54BC7A"/>
    <w:lvl w:ilvl="0" w:tplc="3F68EDF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5217F0"/>
    <w:rsid w:val="00013E92"/>
    <w:rsid w:val="00016572"/>
    <w:rsid w:val="0003338B"/>
    <w:rsid w:val="00041C5D"/>
    <w:rsid w:val="000625CB"/>
    <w:rsid w:val="000745BF"/>
    <w:rsid w:val="00083877"/>
    <w:rsid w:val="00092BF4"/>
    <w:rsid w:val="000A4F91"/>
    <w:rsid w:val="000D3C6B"/>
    <w:rsid w:val="000F742E"/>
    <w:rsid w:val="00175A58"/>
    <w:rsid w:val="001B6CE6"/>
    <w:rsid w:val="001E15F8"/>
    <w:rsid w:val="001E39CE"/>
    <w:rsid w:val="00203B79"/>
    <w:rsid w:val="002158F9"/>
    <w:rsid w:val="002B7E55"/>
    <w:rsid w:val="002E06DC"/>
    <w:rsid w:val="002E424D"/>
    <w:rsid w:val="002F7C46"/>
    <w:rsid w:val="00307F37"/>
    <w:rsid w:val="003156C0"/>
    <w:rsid w:val="00343A97"/>
    <w:rsid w:val="0039269E"/>
    <w:rsid w:val="003B1BA8"/>
    <w:rsid w:val="00454D98"/>
    <w:rsid w:val="004641C3"/>
    <w:rsid w:val="00482CBB"/>
    <w:rsid w:val="004A5FE8"/>
    <w:rsid w:val="004B0AC7"/>
    <w:rsid w:val="004D121F"/>
    <w:rsid w:val="005217F0"/>
    <w:rsid w:val="005741CE"/>
    <w:rsid w:val="00575234"/>
    <w:rsid w:val="0058216A"/>
    <w:rsid w:val="005F0F3F"/>
    <w:rsid w:val="006049FD"/>
    <w:rsid w:val="006373F8"/>
    <w:rsid w:val="0067230B"/>
    <w:rsid w:val="006B1036"/>
    <w:rsid w:val="006D2BF1"/>
    <w:rsid w:val="00711A60"/>
    <w:rsid w:val="0074102B"/>
    <w:rsid w:val="007572F7"/>
    <w:rsid w:val="0076210E"/>
    <w:rsid w:val="00771320"/>
    <w:rsid w:val="007977F1"/>
    <w:rsid w:val="007F774C"/>
    <w:rsid w:val="00826DAD"/>
    <w:rsid w:val="00882BCF"/>
    <w:rsid w:val="008F2017"/>
    <w:rsid w:val="00957FF0"/>
    <w:rsid w:val="00960662"/>
    <w:rsid w:val="009F636C"/>
    <w:rsid w:val="00A45E2E"/>
    <w:rsid w:val="00A744A9"/>
    <w:rsid w:val="00A820A6"/>
    <w:rsid w:val="00A83CF5"/>
    <w:rsid w:val="00A853A3"/>
    <w:rsid w:val="00A97AB5"/>
    <w:rsid w:val="00AF6906"/>
    <w:rsid w:val="00B273C0"/>
    <w:rsid w:val="00B529B8"/>
    <w:rsid w:val="00B54A31"/>
    <w:rsid w:val="00B66D1C"/>
    <w:rsid w:val="00B844AC"/>
    <w:rsid w:val="00C04EB2"/>
    <w:rsid w:val="00C124A9"/>
    <w:rsid w:val="00C4025D"/>
    <w:rsid w:val="00C422C8"/>
    <w:rsid w:val="00C63075"/>
    <w:rsid w:val="00CD3C8C"/>
    <w:rsid w:val="00CE566C"/>
    <w:rsid w:val="00D00E1A"/>
    <w:rsid w:val="00D465DA"/>
    <w:rsid w:val="00D61B9F"/>
    <w:rsid w:val="00D66981"/>
    <w:rsid w:val="00D819B0"/>
    <w:rsid w:val="00D96E55"/>
    <w:rsid w:val="00D97D47"/>
    <w:rsid w:val="00DA2A4B"/>
    <w:rsid w:val="00E13034"/>
    <w:rsid w:val="00E153BE"/>
    <w:rsid w:val="00E724EF"/>
    <w:rsid w:val="00E90994"/>
    <w:rsid w:val="00EA2423"/>
    <w:rsid w:val="00EC5D8A"/>
    <w:rsid w:val="00EC6E96"/>
    <w:rsid w:val="00EF0339"/>
    <w:rsid w:val="00EF0F86"/>
    <w:rsid w:val="00F46173"/>
    <w:rsid w:val="00F85D88"/>
    <w:rsid w:val="00FB16FC"/>
    <w:rsid w:val="00FC4F15"/>
    <w:rsid w:val="00FE02FF"/>
    <w:rsid w:val="00FE67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1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7F0"/>
    <w:rPr>
      <w:sz w:val="20"/>
      <w:szCs w:val="20"/>
    </w:rPr>
  </w:style>
  <w:style w:type="character" w:styleId="FootnoteReference">
    <w:name w:val="footnote reference"/>
    <w:basedOn w:val="DefaultParagraphFont"/>
    <w:uiPriority w:val="99"/>
    <w:semiHidden/>
    <w:unhideWhenUsed/>
    <w:rsid w:val="005217F0"/>
    <w:rPr>
      <w:vertAlign w:val="superscript"/>
    </w:rPr>
  </w:style>
  <w:style w:type="paragraph" w:styleId="ListParagraph">
    <w:name w:val="List Paragraph"/>
    <w:basedOn w:val="Normal"/>
    <w:uiPriority w:val="34"/>
    <w:qFormat/>
    <w:rsid w:val="00EF0339"/>
    <w:pPr>
      <w:ind w:left="720"/>
      <w:contextualSpacing/>
    </w:pPr>
  </w:style>
  <w:style w:type="paragraph" w:styleId="Header">
    <w:name w:val="header"/>
    <w:basedOn w:val="Normal"/>
    <w:link w:val="HeaderChar"/>
    <w:uiPriority w:val="99"/>
    <w:semiHidden/>
    <w:unhideWhenUsed/>
    <w:rsid w:val="00A853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53A3"/>
  </w:style>
  <w:style w:type="paragraph" w:styleId="Footer">
    <w:name w:val="footer"/>
    <w:basedOn w:val="Normal"/>
    <w:link w:val="FooterChar"/>
    <w:uiPriority w:val="99"/>
    <w:unhideWhenUsed/>
    <w:rsid w:val="00A8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3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04D0B-F22A-4F0D-85F8-DB1F5086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11</Pages>
  <Words>3393</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7</dc:creator>
  <cp:lastModifiedBy>user 7</cp:lastModifiedBy>
  <cp:revision>43</cp:revision>
  <cp:lastPrinted>2014-11-21T22:31:00Z</cp:lastPrinted>
  <dcterms:created xsi:type="dcterms:W3CDTF">2014-11-17T11:33:00Z</dcterms:created>
  <dcterms:modified xsi:type="dcterms:W3CDTF">2014-11-21T22:39:00Z</dcterms:modified>
</cp:coreProperties>
</file>